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0063478"/>
    <w:p w14:paraId="2D7A5966" w14:textId="77777777" w:rsidR="009B1A60" w:rsidRPr="006B77F3" w:rsidRDefault="009B1A60" w:rsidP="009B1A60">
      <w:pPr>
        <w:rPr>
          <w:b/>
          <w:bCs w:val="0"/>
          <w:sz w:val="48"/>
          <w:szCs w:val="48"/>
        </w:rPr>
      </w:pPr>
      <w:r w:rsidRPr="006B77F3">
        <w:rPr>
          <w:noProof/>
        </w:rPr>
        <mc:AlternateContent>
          <mc:Choice Requires="wps">
            <w:drawing>
              <wp:anchor distT="45720" distB="45720" distL="114300" distR="114300" simplePos="0" relativeHeight="251659264" behindDoc="0" locked="0" layoutInCell="1" allowOverlap="1" wp14:anchorId="5505CCAA" wp14:editId="0E19D9D8">
                <wp:simplePos x="0" y="0"/>
                <wp:positionH relativeFrom="margin">
                  <wp:posOffset>-85725</wp:posOffset>
                </wp:positionH>
                <wp:positionV relativeFrom="paragraph">
                  <wp:posOffset>0</wp:posOffset>
                </wp:positionV>
                <wp:extent cx="3314700" cy="609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chemeClr val="accent5">
                            <a:lumMod val="75000"/>
                          </a:schemeClr>
                        </a:solidFill>
                        <a:ln w="9525">
                          <a:noFill/>
                          <a:miter lim="800000"/>
                          <a:headEnd/>
                          <a:tailEnd/>
                        </a:ln>
                      </wps:spPr>
                      <wps:txbx>
                        <w:txbxContent>
                          <w:p w14:paraId="4869D22A" w14:textId="77777777" w:rsidR="009B1A60" w:rsidRPr="00B7763B" w:rsidRDefault="009B1A60" w:rsidP="009B1A60">
                            <w:pPr>
                              <w:rPr>
                                <w:b/>
                                <w:bCs w:val="0"/>
                                <w:color w:val="FFFFFF" w:themeColor="background1"/>
                                <w:sz w:val="72"/>
                                <w:szCs w:val="72"/>
                              </w:rPr>
                            </w:pPr>
                            <w:r>
                              <w:rPr>
                                <w:b/>
                                <w:bCs w:val="0"/>
                                <w:color w:val="FFFFFF" w:themeColor="background1"/>
                                <w:sz w:val="72"/>
                                <w:szCs w:val="72"/>
                              </w:rPr>
                              <w:t xml:space="preserve">GROUP </w:t>
                            </w:r>
                            <w:r w:rsidRPr="00B7763B">
                              <w:rPr>
                                <w:b/>
                                <w:bCs w:val="0"/>
                                <w:color w:val="FFFFFF" w:themeColor="background1"/>
                                <w:sz w:val="72"/>
                                <w:szCs w:val="72"/>
                              </w:rPr>
                              <w:t>CLASS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05CCAA" id="_x0000_t202" coordsize="21600,21600" o:spt="202" path="m,l,21600r21600,l21600,xe">
                <v:stroke joinstyle="miter"/>
                <v:path gradientshapeok="t" o:connecttype="rect"/>
              </v:shapetype>
              <v:shape id="Text Box 2" o:spid="_x0000_s1026" type="#_x0000_t202" style="position:absolute;margin-left:-6.75pt;margin-top:0;width:261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fHHgIAAB8EAAAOAAAAZHJzL2Uyb0RvYy54bWysU9tu2zAMfR+wfxD0vthJk7Yx4hRdug4D&#10;ugvQ7QMUWY6FSaJGKbG7rx8lp2m2vQ17EUiROiQPj1Y3gzXsoDBocDWfTkrOlJPQaLer+bev92+u&#10;OQtRuEYYcKrmTyrwm/XrV6veV2oGHZhGISMQF6re17yL0VdFEWSnrAgT8MpRsAW0IpKLu6JB0RO6&#10;NcWsLC+LHrDxCFKFQLd3Y5CvM37bKhk/t21QkZmaU28xn5jPbTqL9UpUOxS+0/LYhviHLqzQjoqe&#10;oO5EFGyP+i8oqyVCgDZOJNgC2lZLlWegaablH9M8dsKrPAuRE/yJpvD/YOWnw6P/giwOb2GgBeYh&#10;gn8A+T0wB5tOuJ26RYS+U6KhwtNEWdH7UB2fJqpDFRLItv8IDS1Z7CNkoKFFm1ihORmh0wKeTqSr&#10;ITJJlxcX0/lVSSFJsctyeUl2KiGq59ceQ3yvwLJk1BxpqRldHB5CHFOfU1KxAEY399qY7CQhqY1B&#10;dhAkASGlcnGRn5u9pXbH+6tFeSqbtZee5CZ+QzOO9TVfLmYjgoNUJkvI6kg6NtrW/JqgRjBRJdLe&#10;uSanRKHNaNNsxh1ZTMSNFMZhO1BiYnMLzRPxiTDqlf4XGR3gT8560mrNw4+9QMWZ+eBoJ8vpfJ7E&#10;nZ354mpGDp5HtucR4SRB1VxG5Gx0NjF/iUSYg1vaXqszsS+9HLslFWZWjj8myfzcz1kv/3r9CwAA&#10;//8DAFBLAwQUAAYACAAAACEAZQYCltsAAAAHAQAADwAAAGRycy9kb3ducmV2LnhtbEyPMU/DMBSE&#10;dyT+g/UqsbV2QI1KyEuFKjEgMdC0A6MbmyRq/BxsNw3/nscE4+lOd9+V29kNYrIh9p4QspUCYanx&#10;pqcW4Xh4WW5AxKTJ6MGTRfi2EbbV7U2pC+OvtLdTnVrBJRQLjdClNBZSxqazTseVHy2x9+mD04ll&#10;aKUJ+srlbpD3SuXS6Z54odOj3XW2OdcXh/Cate9EZrf/OsjcTG8fdR9SjXi3mJ+fQCQ7p78w/OIz&#10;OlTMdPIXMlEMCMvsYc1RBH7E9lptWJ4QHnMFsirlf/7qBwAA//8DAFBLAQItABQABgAIAAAAIQC2&#10;gziS/gAAAOEBAAATAAAAAAAAAAAAAAAAAAAAAABbQ29udGVudF9UeXBlc10ueG1sUEsBAi0AFAAG&#10;AAgAAAAhADj9If/WAAAAlAEAAAsAAAAAAAAAAAAAAAAALwEAAF9yZWxzLy5yZWxzUEsBAi0AFAAG&#10;AAgAAAAhAM61R8ceAgAAHwQAAA4AAAAAAAAAAAAAAAAALgIAAGRycy9lMm9Eb2MueG1sUEsBAi0A&#10;FAAGAAgAAAAhAGUGApbbAAAABwEAAA8AAAAAAAAAAAAAAAAAeAQAAGRycy9kb3ducmV2LnhtbFBL&#10;BQYAAAAABAAEAPMAAACABQAAAAA=&#10;" fillcolor="#2e74b5 [2408]" stroked="f">
                <v:textbox>
                  <w:txbxContent>
                    <w:p w14:paraId="4869D22A" w14:textId="77777777" w:rsidR="009B1A60" w:rsidRPr="00B7763B" w:rsidRDefault="009B1A60" w:rsidP="009B1A60">
                      <w:pPr>
                        <w:rPr>
                          <w:b/>
                          <w:bCs w:val="0"/>
                          <w:color w:val="FFFFFF" w:themeColor="background1"/>
                          <w:sz w:val="72"/>
                          <w:szCs w:val="72"/>
                        </w:rPr>
                      </w:pPr>
                      <w:r>
                        <w:rPr>
                          <w:b/>
                          <w:bCs w:val="0"/>
                          <w:color w:val="FFFFFF" w:themeColor="background1"/>
                          <w:sz w:val="72"/>
                          <w:szCs w:val="72"/>
                        </w:rPr>
                        <w:t xml:space="preserve">GROUP </w:t>
                      </w:r>
                      <w:r w:rsidRPr="00B7763B">
                        <w:rPr>
                          <w:b/>
                          <w:bCs w:val="0"/>
                          <w:color w:val="FFFFFF" w:themeColor="background1"/>
                          <w:sz w:val="72"/>
                          <w:szCs w:val="72"/>
                        </w:rPr>
                        <w:t>CLASS</w:t>
                      </w:r>
                    </w:p>
                  </w:txbxContent>
                </v:textbox>
                <w10:wrap anchorx="margin"/>
              </v:shape>
            </w:pict>
          </mc:Fallback>
        </mc:AlternateContent>
      </w:r>
      <w:r w:rsidRPr="006B77F3">
        <w:rPr>
          <w:noProof/>
        </w:rPr>
        <w:drawing>
          <wp:anchor distT="0" distB="0" distL="114300" distR="114300" simplePos="0" relativeHeight="251661312" behindDoc="0" locked="0" layoutInCell="1" allowOverlap="1" wp14:anchorId="6825F440" wp14:editId="1B1F7E9D">
            <wp:simplePos x="0" y="0"/>
            <wp:positionH relativeFrom="margin">
              <wp:posOffset>4608195</wp:posOffset>
            </wp:positionH>
            <wp:positionV relativeFrom="paragraph">
              <wp:posOffset>0</wp:posOffset>
            </wp:positionV>
            <wp:extent cx="1999242" cy="69619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9242" cy="696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45773" w14:textId="77777777" w:rsidR="009B1A60" w:rsidRPr="006B77F3" w:rsidRDefault="009B1A60" w:rsidP="009B1A60">
      <w:pPr>
        <w:rPr>
          <w:b/>
          <w:bCs w:val="0"/>
          <w:sz w:val="48"/>
          <w:szCs w:val="48"/>
        </w:rPr>
      </w:pPr>
      <w:r w:rsidRPr="006B77F3">
        <w:rPr>
          <w:noProof/>
        </w:rPr>
        <mc:AlternateContent>
          <mc:Choice Requires="wps">
            <w:drawing>
              <wp:anchor distT="45720" distB="45720" distL="114300" distR="114300" simplePos="0" relativeHeight="251660288" behindDoc="0" locked="0" layoutInCell="1" allowOverlap="1" wp14:anchorId="1E4FA0A2" wp14:editId="6FD22736">
                <wp:simplePos x="0" y="0"/>
                <wp:positionH relativeFrom="margin">
                  <wp:posOffset>-95250</wp:posOffset>
                </wp:positionH>
                <wp:positionV relativeFrom="paragraph">
                  <wp:posOffset>103505</wp:posOffset>
                </wp:positionV>
                <wp:extent cx="1524000" cy="4286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9525">
                          <a:noFill/>
                          <a:miter lim="800000"/>
                          <a:headEnd/>
                          <a:tailEnd/>
                        </a:ln>
                      </wps:spPr>
                      <wps:txbx>
                        <w:txbxContent>
                          <w:p w14:paraId="7315B311" w14:textId="77777777" w:rsidR="009B1A60" w:rsidRPr="00CB7E45" w:rsidRDefault="009B1A60" w:rsidP="009B1A60">
                            <w:pP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FA0A2" id="_x0000_s1027" type="#_x0000_t202" style="position:absolute;margin-left:-7.5pt;margin-top:8.15pt;width:120pt;height:3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039wEAANQDAAAOAAAAZHJzL2Uyb0RvYy54bWysU8Fu2zAMvQ/YPwi6L3YMp0uNOEXXrsOA&#10;rhvQ9QNkWY6FSaImKbGzrx8lu2nQ3YpdBNKU3uN7pDdXo1bkIJyXYGq6XOSUCMOhlWZX06efdx/W&#10;lPjATMsUGFHTo/D0avv+3WawlSigB9UKRxDE+GqwNe1DsFWWed4LzfwCrDBY7MBpFjB1u6x1bEB0&#10;rbIizy+yAVxrHXDhPX69nYp0m/C7TvDwveu8CETVFHsL6XTpbOKZbTes2jlme8nnNtgbutBMGiQ9&#10;Qd2ywMjeyX+gtOQOPHRhwUFn0HWSi6QB1SzzV2oee2ZF0oLmeHuyyf8/WP5weLQ/HAnjJxhxgEmE&#10;t/fAf3li4KZnZieunYOhF6xF4mW0LBusr+an0Wpf+QjSDN+gxSGzfYAENHZOR1dQJ0F0HMDxZLoY&#10;A+GRclWUeY4ljrWyWF8Uq0TBqufX1vnwRYAmMaipw6EmdHa49yF2w6rnK5HMwJ1UKg1WGTLU9HKF&#10;kK8qWgbcOyV1TdfIjvzpQRT52bQpDkyqKUYCZWbVUegkOYzNSGQ7WxJNaKA9og0OpjXD3wKDHtwf&#10;SgZcsZr633vmBCXqq0ErL5dlGXcyJeXqY4GJO6805xVmOELVNFAyhTch7fEk7Bot72Ry46WTuWVc&#10;nWTSvOZxN8/zdOvlZ9z+BQAA//8DAFBLAwQUAAYACAAAACEArig6W90AAAAJAQAADwAAAGRycy9k&#10;b3ducmV2LnhtbEyPwW7CMBBE75X4B2sr9QY2oaA0jYNQq15blUKl3ky8JFHjdRQbEv6e5dQed2Y0&#10;+yZfj64VZ+xD40nDfKZAIJXeNlRp2H29TVMQIRqypvWEGi4YYF1M7nKTWT/QJ563sRJcQiEzGuoY&#10;u0zKUNboTJj5Dom9o++diXz2lbS9GbjctTJRaiWdaYg/1KbDlxrL3+3Jadi/H3++H9VH9eqW3eBH&#10;Jck9Sa0f7sfNM4iIY/wLww2f0aFgpoM/kQ2i1TCdL3lLZGO1AMGBJLkJBw3pIgVZ5PL/guIKAAD/&#10;/wMAUEsBAi0AFAAGAAgAAAAhALaDOJL+AAAA4QEAABMAAAAAAAAAAAAAAAAAAAAAAFtDb250ZW50&#10;X1R5cGVzXS54bWxQSwECLQAUAAYACAAAACEAOP0h/9YAAACUAQAACwAAAAAAAAAAAAAAAAAvAQAA&#10;X3JlbHMvLnJlbHNQSwECLQAUAAYACAAAACEATMR9N/cBAADUAwAADgAAAAAAAAAAAAAAAAAuAgAA&#10;ZHJzL2Uyb0RvYy54bWxQSwECLQAUAAYACAAAACEArig6W90AAAAJAQAADwAAAAAAAAAAAAAAAABR&#10;BAAAZHJzL2Rvd25yZXYueG1sUEsFBgAAAAAEAAQA8wAAAFsFAAAAAA==&#10;" filled="f" stroked="f">
                <v:textbox>
                  <w:txbxContent>
                    <w:p w14:paraId="7315B311" w14:textId="77777777" w:rsidR="009B1A60" w:rsidRPr="00CB7E45" w:rsidRDefault="009B1A60" w:rsidP="009B1A60">
                      <w:pPr>
                        <w:rPr>
                          <w:sz w:val="48"/>
                          <w:szCs w:val="48"/>
                        </w:rPr>
                      </w:pPr>
                    </w:p>
                  </w:txbxContent>
                </v:textbox>
                <w10:wrap anchorx="margin"/>
              </v:shape>
            </w:pict>
          </mc:Fallback>
        </mc:AlternateContent>
      </w:r>
    </w:p>
    <w:tbl>
      <w:tblPr>
        <w:tblStyle w:val="GridTable1Light"/>
        <w:tblpPr w:leftFromText="180" w:rightFromText="180" w:vertAnchor="page" w:horzAnchor="margin" w:tblpY="304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37"/>
      </w:tblGrid>
      <w:tr w:rsidR="009B1A60" w:rsidRPr="006B77F3" w14:paraId="3E59D346" w14:textId="77777777" w:rsidTr="0004333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5BB5DD" w14:textId="77777777" w:rsidR="009B1A60" w:rsidRPr="006B77F3" w:rsidRDefault="009B1A60" w:rsidP="00043332">
            <w:pPr>
              <w:rPr>
                <w:b w:val="0"/>
                <w:bCs/>
                <w:sz w:val="24"/>
                <w:szCs w:val="24"/>
              </w:rPr>
            </w:pPr>
            <w:r w:rsidRPr="006B77F3">
              <w:rPr>
                <w:b w:val="0"/>
                <w:sz w:val="24"/>
                <w:szCs w:val="24"/>
              </w:rPr>
              <w:t xml:space="preserve">Class Name: </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55CA605" w14:textId="10E36D52" w:rsidR="009B1A60" w:rsidRPr="006B77F3" w:rsidRDefault="009B1A60" w:rsidP="00043332">
            <w:pPr>
              <w:cnfStyle w:val="100000000000" w:firstRow="1" w:lastRow="0" w:firstColumn="0" w:lastColumn="0" w:oddVBand="0" w:evenVBand="0" w:oddHBand="0" w:evenHBand="0" w:firstRowFirstColumn="0" w:firstRowLastColumn="0" w:lastRowFirstColumn="0" w:lastRowLastColumn="0"/>
              <w:rPr>
                <w:b w:val="0"/>
                <w:bCs/>
                <w:sz w:val="28"/>
                <w:szCs w:val="28"/>
              </w:rPr>
            </w:pPr>
            <w:r>
              <w:rPr>
                <w:b w:val="0"/>
                <w:bCs/>
                <w:sz w:val="28"/>
                <w:szCs w:val="28"/>
              </w:rPr>
              <w:t xml:space="preserve">CONTEMPORARY TOPICS </w:t>
            </w:r>
          </w:p>
        </w:tc>
      </w:tr>
      <w:tr w:rsidR="009B1A60" w:rsidRPr="006B77F3" w14:paraId="194CCABB" w14:textId="77777777" w:rsidTr="00043332">
        <w:trPr>
          <w:trHeight w:val="57"/>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bottom w:val="single" w:sz="4" w:space="0" w:color="D9D9D9" w:themeColor="background1" w:themeShade="D9"/>
            </w:tcBorders>
            <w:vAlign w:val="center"/>
          </w:tcPr>
          <w:p w14:paraId="170B0CE2" w14:textId="77777777" w:rsidR="009B1A60" w:rsidRPr="006B77F3" w:rsidRDefault="009B1A60" w:rsidP="00043332">
            <w:pPr>
              <w:rPr>
                <w:bCs/>
                <w:sz w:val="8"/>
                <w:szCs w:val="8"/>
              </w:rPr>
            </w:pPr>
          </w:p>
        </w:tc>
        <w:tc>
          <w:tcPr>
            <w:tcW w:w="6237" w:type="dxa"/>
            <w:tcBorders>
              <w:top w:val="single" w:sz="4" w:space="0" w:color="D9D9D9" w:themeColor="background1" w:themeShade="D9"/>
              <w:bottom w:val="single" w:sz="4" w:space="0" w:color="D9D9D9" w:themeColor="background1" w:themeShade="D9"/>
            </w:tcBorders>
            <w:vAlign w:val="center"/>
          </w:tcPr>
          <w:p w14:paraId="1DF9F586" w14:textId="77777777" w:rsidR="009B1A60" w:rsidRPr="006B77F3" w:rsidRDefault="009B1A60" w:rsidP="00043332">
            <w:pPr>
              <w:cnfStyle w:val="000000000000" w:firstRow="0" w:lastRow="0" w:firstColumn="0" w:lastColumn="0" w:oddVBand="0" w:evenVBand="0" w:oddHBand="0" w:evenHBand="0" w:firstRowFirstColumn="0" w:firstRowLastColumn="0" w:lastRowFirstColumn="0" w:lastRowLastColumn="0"/>
              <w:rPr>
                <w:bCs/>
                <w:sz w:val="8"/>
                <w:szCs w:val="8"/>
              </w:rPr>
            </w:pPr>
          </w:p>
        </w:tc>
      </w:tr>
      <w:tr w:rsidR="009B1A60" w:rsidRPr="006B77F3" w14:paraId="430EFDA4" w14:textId="77777777" w:rsidTr="00043332">
        <w:trPr>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0A327D" w14:textId="77777777" w:rsidR="009B1A60" w:rsidRPr="006B77F3" w:rsidRDefault="009B1A60" w:rsidP="00043332">
            <w:pPr>
              <w:rPr>
                <w:b w:val="0"/>
                <w:bCs/>
                <w:sz w:val="24"/>
                <w:szCs w:val="24"/>
              </w:rPr>
            </w:pPr>
            <w:r w:rsidRPr="006B77F3">
              <w:rPr>
                <w:b w:val="0"/>
                <w:sz w:val="24"/>
                <w:szCs w:val="24"/>
              </w:rPr>
              <w:t xml:space="preserve">Class Format: </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C3FB4FC" w14:textId="77777777" w:rsidR="009B1A60" w:rsidRPr="006B77F3" w:rsidRDefault="009B1A60" w:rsidP="00043332">
            <w:pPr>
              <w:cnfStyle w:val="000000000000" w:firstRow="0" w:lastRow="0" w:firstColumn="0" w:lastColumn="0" w:oddVBand="0" w:evenVBand="0" w:oddHBand="0" w:evenHBand="0" w:firstRowFirstColumn="0" w:firstRowLastColumn="0" w:lastRowFirstColumn="0" w:lastRowLastColumn="0"/>
              <w:rPr>
                <w:sz w:val="28"/>
                <w:szCs w:val="28"/>
              </w:rPr>
            </w:pPr>
            <w:r w:rsidRPr="006B77F3">
              <w:rPr>
                <w:sz w:val="28"/>
                <w:szCs w:val="28"/>
              </w:rPr>
              <w:t>SMALL GROUP CLASS</w:t>
            </w:r>
          </w:p>
        </w:tc>
      </w:tr>
      <w:tr w:rsidR="009B1A60" w:rsidRPr="006B77F3" w14:paraId="023EF066" w14:textId="77777777" w:rsidTr="00043332">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bottom w:val="single" w:sz="4" w:space="0" w:color="D9D9D9" w:themeColor="background1" w:themeShade="D9"/>
            </w:tcBorders>
            <w:vAlign w:val="center"/>
          </w:tcPr>
          <w:p w14:paraId="31254B1B" w14:textId="77777777" w:rsidR="009B1A60" w:rsidRPr="006B77F3" w:rsidRDefault="009B1A60" w:rsidP="00043332">
            <w:pPr>
              <w:rPr>
                <w:bCs/>
                <w:sz w:val="8"/>
                <w:szCs w:val="8"/>
              </w:rPr>
            </w:pPr>
          </w:p>
        </w:tc>
        <w:tc>
          <w:tcPr>
            <w:tcW w:w="6237" w:type="dxa"/>
            <w:tcBorders>
              <w:top w:val="single" w:sz="4" w:space="0" w:color="D9D9D9" w:themeColor="background1" w:themeShade="D9"/>
              <w:bottom w:val="single" w:sz="4" w:space="0" w:color="D9D9D9" w:themeColor="background1" w:themeShade="D9"/>
            </w:tcBorders>
            <w:vAlign w:val="center"/>
          </w:tcPr>
          <w:p w14:paraId="7EBF0C11" w14:textId="77777777" w:rsidR="009B1A60" w:rsidRPr="006B77F3" w:rsidRDefault="009B1A60" w:rsidP="00043332">
            <w:pPr>
              <w:cnfStyle w:val="000000000000" w:firstRow="0" w:lastRow="0" w:firstColumn="0" w:lastColumn="0" w:oddVBand="0" w:evenVBand="0" w:oddHBand="0" w:evenHBand="0" w:firstRowFirstColumn="0" w:firstRowLastColumn="0" w:lastRowFirstColumn="0" w:lastRowLastColumn="0"/>
              <w:rPr>
                <w:bCs/>
                <w:sz w:val="8"/>
                <w:szCs w:val="8"/>
              </w:rPr>
            </w:pPr>
          </w:p>
        </w:tc>
      </w:tr>
      <w:tr w:rsidR="009B1A60" w:rsidRPr="006B77F3" w14:paraId="5858FDF9" w14:textId="77777777" w:rsidTr="00043332">
        <w:trPr>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993539" w14:textId="77777777" w:rsidR="009B1A60" w:rsidRPr="006B77F3" w:rsidRDefault="009B1A60" w:rsidP="00043332">
            <w:pPr>
              <w:rPr>
                <w:b w:val="0"/>
                <w:bCs/>
                <w:sz w:val="24"/>
                <w:szCs w:val="24"/>
              </w:rPr>
            </w:pPr>
            <w:r w:rsidRPr="006B77F3">
              <w:rPr>
                <w:b w:val="0"/>
                <w:sz w:val="24"/>
                <w:szCs w:val="24"/>
              </w:rPr>
              <w:t xml:space="preserve">Class Level: </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79BA014" w14:textId="57E934E9" w:rsidR="009B1A60" w:rsidRPr="006B77F3" w:rsidRDefault="009B1A60" w:rsidP="00043332">
            <w:pPr>
              <w:cnfStyle w:val="000000000000" w:firstRow="0" w:lastRow="0" w:firstColumn="0" w:lastColumn="0" w:oddVBand="0" w:evenVBand="0" w:oddHBand="0" w:evenHBand="0" w:firstRowFirstColumn="0" w:firstRowLastColumn="0" w:lastRowFirstColumn="0" w:lastRowLastColumn="0"/>
              <w:rPr>
                <w:bCs/>
                <w:sz w:val="28"/>
                <w:szCs w:val="28"/>
              </w:rPr>
            </w:pPr>
            <w:r w:rsidRPr="006B77F3">
              <w:rPr>
                <w:sz w:val="28"/>
                <w:szCs w:val="28"/>
              </w:rPr>
              <w:t xml:space="preserve">301+ </w:t>
            </w:r>
            <w:r w:rsidR="005552C8">
              <w:rPr>
                <w:sz w:val="28"/>
                <w:szCs w:val="28"/>
              </w:rPr>
              <w:t>UP</w:t>
            </w:r>
          </w:p>
        </w:tc>
      </w:tr>
      <w:tr w:rsidR="009B1A60" w:rsidRPr="006B77F3" w14:paraId="7E288E4E" w14:textId="77777777" w:rsidTr="00043332">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bottom w:val="single" w:sz="4" w:space="0" w:color="D9D9D9" w:themeColor="background1" w:themeShade="D9"/>
            </w:tcBorders>
            <w:vAlign w:val="center"/>
          </w:tcPr>
          <w:p w14:paraId="69142A12" w14:textId="77777777" w:rsidR="009B1A60" w:rsidRPr="006B77F3" w:rsidRDefault="009B1A60" w:rsidP="00043332">
            <w:pPr>
              <w:rPr>
                <w:bCs/>
                <w:sz w:val="8"/>
                <w:szCs w:val="8"/>
              </w:rPr>
            </w:pPr>
          </w:p>
        </w:tc>
        <w:tc>
          <w:tcPr>
            <w:tcW w:w="6237" w:type="dxa"/>
            <w:tcBorders>
              <w:top w:val="single" w:sz="4" w:space="0" w:color="D9D9D9" w:themeColor="background1" w:themeShade="D9"/>
              <w:bottom w:val="single" w:sz="4" w:space="0" w:color="D9D9D9" w:themeColor="background1" w:themeShade="D9"/>
            </w:tcBorders>
            <w:vAlign w:val="center"/>
          </w:tcPr>
          <w:p w14:paraId="459EF4F7" w14:textId="77777777" w:rsidR="009B1A60" w:rsidRPr="006B77F3" w:rsidRDefault="009B1A60" w:rsidP="00043332">
            <w:pPr>
              <w:cnfStyle w:val="000000000000" w:firstRow="0" w:lastRow="0" w:firstColumn="0" w:lastColumn="0" w:oddVBand="0" w:evenVBand="0" w:oddHBand="0" w:evenHBand="0" w:firstRowFirstColumn="0" w:firstRowLastColumn="0" w:lastRowFirstColumn="0" w:lastRowLastColumn="0"/>
              <w:rPr>
                <w:bCs/>
                <w:sz w:val="8"/>
                <w:szCs w:val="8"/>
              </w:rPr>
            </w:pPr>
          </w:p>
        </w:tc>
      </w:tr>
      <w:tr w:rsidR="009B1A60" w:rsidRPr="006B77F3" w14:paraId="463515FF" w14:textId="77777777" w:rsidTr="00043332">
        <w:trPr>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E839B9" w14:textId="77777777" w:rsidR="009B1A60" w:rsidRPr="006B77F3" w:rsidRDefault="009B1A60" w:rsidP="00043332">
            <w:pPr>
              <w:rPr>
                <w:b w:val="0"/>
                <w:bCs/>
                <w:sz w:val="24"/>
                <w:szCs w:val="24"/>
              </w:rPr>
            </w:pPr>
            <w:r w:rsidRPr="006B77F3">
              <w:rPr>
                <w:b w:val="0"/>
                <w:sz w:val="24"/>
                <w:szCs w:val="24"/>
              </w:rPr>
              <w:t xml:space="preserve">Class Duration: </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BFB63EC" w14:textId="487171E1" w:rsidR="009B1A60" w:rsidRPr="006B77F3" w:rsidRDefault="009B1A60" w:rsidP="00043332">
            <w:pPr>
              <w:cnfStyle w:val="000000000000" w:firstRow="0" w:lastRow="0" w:firstColumn="0" w:lastColumn="0" w:oddVBand="0" w:evenVBand="0" w:oddHBand="0" w:evenHBand="0" w:firstRowFirstColumn="0" w:firstRowLastColumn="0" w:lastRowFirstColumn="0" w:lastRowLastColumn="0"/>
              <w:rPr>
                <w:bCs/>
                <w:sz w:val="28"/>
                <w:szCs w:val="28"/>
              </w:rPr>
            </w:pPr>
            <w:r>
              <w:rPr>
                <w:sz w:val="28"/>
                <w:szCs w:val="28"/>
              </w:rPr>
              <w:t>4 - 8</w:t>
            </w:r>
            <w:r w:rsidRPr="006B77F3">
              <w:rPr>
                <w:sz w:val="28"/>
                <w:szCs w:val="28"/>
              </w:rPr>
              <w:t xml:space="preserve"> WEEKS</w:t>
            </w:r>
          </w:p>
        </w:tc>
      </w:tr>
      <w:tr w:rsidR="009B1A60" w:rsidRPr="006B77F3" w14:paraId="4EFC3A0A" w14:textId="77777777" w:rsidTr="00043332">
        <w:trPr>
          <w:trHeight w:val="57"/>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bottom w:val="single" w:sz="4" w:space="0" w:color="D9D9D9" w:themeColor="background1" w:themeShade="D9"/>
            </w:tcBorders>
            <w:vAlign w:val="center"/>
          </w:tcPr>
          <w:p w14:paraId="7D99B97D" w14:textId="77777777" w:rsidR="009B1A60" w:rsidRPr="006B77F3" w:rsidRDefault="009B1A60" w:rsidP="00043332">
            <w:pPr>
              <w:rPr>
                <w:bCs/>
                <w:sz w:val="8"/>
                <w:szCs w:val="8"/>
              </w:rPr>
            </w:pPr>
          </w:p>
        </w:tc>
        <w:tc>
          <w:tcPr>
            <w:tcW w:w="6237" w:type="dxa"/>
            <w:tcBorders>
              <w:top w:val="single" w:sz="4" w:space="0" w:color="D9D9D9" w:themeColor="background1" w:themeShade="D9"/>
              <w:bottom w:val="single" w:sz="4" w:space="0" w:color="D9D9D9" w:themeColor="background1" w:themeShade="D9"/>
            </w:tcBorders>
            <w:vAlign w:val="center"/>
          </w:tcPr>
          <w:p w14:paraId="0D6DF928" w14:textId="77777777" w:rsidR="009B1A60" w:rsidRPr="006B77F3" w:rsidRDefault="009B1A60" w:rsidP="00043332">
            <w:pPr>
              <w:cnfStyle w:val="000000000000" w:firstRow="0" w:lastRow="0" w:firstColumn="0" w:lastColumn="0" w:oddVBand="0" w:evenVBand="0" w:oddHBand="0" w:evenHBand="0" w:firstRowFirstColumn="0" w:firstRowLastColumn="0" w:lastRowFirstColumn="0" w:lastRowLastColumn="0"/>
              <w:rPr>
                <w:bCs/>
                <w:sz w:val="8"/>
                <w:szCs w:val="8"/>
              </w:rPr>
            </w:pPr>
          </w:p>
        </w:tc>
      </w:tr>
      <w:tr w:rsidR="009B1A60" w:rsidRPr="006B77F3" w14:paraId="63F12224" w14:textId="77777777" w:rsidTr="00043332">
        <w:trPr>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4B688D" w14:textId="77777777" w:rsidR="009B1A60" w:rsidRPr="006B77F3" w:rsidRDefault="009B1A60" w:rsidP="00043332">
            <w:pPr>
              <w:rPr>
                <w:b w:val="0"/>
                <w:bCs/>
                <w:sz w:val="24"/>
                <w:szCs w:val="24"/>
              </w:rPr>
            </w:pPr>
            <w:r w:rsidRPr="006B77F3">
              <w:rPr>
                <w:b w:val="0"/>
                <w:sz w:val="24"/>
                <w:szCs w:val="24"/>
              </w:rPr>
              <w:t xml:space="preserve">Open to: </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0F6B7AD" w14:textId="77777777" w:rsidR="009B1A60" w:rsidRPr="006B77F3" w:rsidRDefault="009B1A60" w:rsidP="00043332">
            <w:pPr>
              <w:cnfStyle w:val="000000000000" w:firstRow="0" w:lastRow="0" w:firstColumn="0" w:lastColumn="0" w:oddVBand="0" w:evenVBand="0" w:oddHBand="0" w:evenHBand="0" w:firstRowFirstColumn="0" w:firstRowLastColumn="0" w:lastRowFirstColumn="0" w:lastRowLastColumn="0"/>
              <w:rPr>
                <w:bCs/>
                <w:sz w:val="28"/>
                <w:szCs w:val="28"/>
              </w:rPr>
            </w:pPr>
            <w:r w:rsidRPr="006B77F3">
              <w:rPr>
                <w:sz w:val="28"/>
                <w:szCs w:val="28"/>
              </w:rPr>
              <w:t>ESL, BUSINESS, TOEIC</w:t>
            </w:r>
            <w:r>
              <w:rPr>
                <w:sz w:val="28"/>
                <w:szCs w:val="28"/>
              </w:rPr>
              <w:t xml:space="preserve">, IELTS (elective) </w:t>
            </w:r>
          </w:p>
        </w:tc>
      </w:tr>
      <w:tr w:rsidR="009B1A60" w:rsidRPr="006B77F3" w14:paraId="3CC51EAC" w14:textId="77777777" w:rsidTr="00043332">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tcBorders>
            <w:vAlign w:val="center"/>
          </w:tcPr>
          <w:p w14:paraId="34B7A50E" w14:textId="77777777" w:rsidR="009B1A60" w:rsidRPr="006B77F3" w:rsidRDefault="009B1A60" w:rsidP="00043332">
            <w:pPr>
              <w:rPr>
                <w:bCs/>
                <w:sz w:val="8"/>
                <w:szCs w:val="8"/>
              </w:rPr>
            </w:pPr>
          </w:p>
        </w:tc>
        <w:tc>
          <w:tcPr>
            <w:tcW w:w="6237" w:type="dxa"/>
            <w:tcBorders>
              <w:top w:val="single" w:sz="4" w:space="0" w:color="D9D9D9" w:themeColor="background1" w:themeShade="D9"/>
            </w:tcBorders>
            <w:vAlign w:val="center"/>
          </w:tcPr>
          <w:p w14:paraId="0443EC19" w14:textId="77777777" w:rsidR="009B1A60" w:rsidRPr="006B77F3" w:rsidRDefault="009B1A60" w:rsidP="00043332">
            <w:pPr>
              <w:cnfStyle w:val="000000000000" w:firstRow="0" w:lastRow="0" w:firstColumn="0" w:lastColumn="0" w:oddVBand="0" w:evenVBand="0" w:oddHBand="0" w:evenHBand="0" w:firstRowFirstColumn="0" w:firstRowLastColumn="0" w:lastRowFirstColumn="0" w:lastRowLastColumn="0"/>
              <w:rPr>
                <w:bCs/>
                <w:sz w:val="8"/>
                <w:szCs w:val="8"/>
              </w:rPr>
            </w:pPr>
          </w:p>
        </w:tc>
      </w:tr>
    </w:tbl>
    <w:p w14:paraId="71369109" w14:textId="77777777" w:rsidR="009B1A60" w:rsidRPr="006B77F3" w:rsidRDefault="009B1A60" w:rsidP="009B1A60">
      <w:pPr>
        <w:rPr>
          <w:b/>
          <w:bCs w:val="0"/>
          <w:sz w:val="36"/>
          <w:szCs w:val="36"/>
        </w:rPr>
      </w:pPr>
    </w:p>
    <w:tbl>
      <w:tblPr>
        <w:tblStyle w:val="TableGrid"/>
        <w:tblpPr w:leftFromText="180" w:rightFromText="180" w:vertAnchor="page" w:horzAnchor="margin" w:tblpY="57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36"/>
      </w:tblGrid>
      <w:tr w:rsidR="009B1A60" w:rsidRPr="006B77F3" w14:paraId="5BE2151D" w14:textId="77777777" w:rsidTr="00043332">
        <w:trPr>
          <w:trHeight w:val="405"/>
        </w:trPr>
        <w:tc>
          <w:tcPr>
            <w:tcW w:w="39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66FD54" w14:textId="77777777" w:rsidR="009B1A60" w:rsidRPr="006B77F3" w:rsidRDefault="009B1A60" w:rsidP="00043332">
            <w:pPr>
              <w:rPr>
                <w:sz w:val="24"/>
                <w:szCs w:val="24"/>
              </w:rPr>
            </w:pPr>
            <w:r w:rsidRPr="006B77F3">
              <w:rPr>
                <w:sz w:val="24"/>
                <w:szCs w:val="24"/>
              </w:rPr>
              <w:t>Teacher in charge:</w:t>
            </w:r>
          </w:p>
        </w:tc>
        <w:tc>
          <w:tcPr>
            <w:tcW w:w="236" w:type="dxa"/>
            <w:tcBorders>
              <w:left w:val="single" w:sz="4" w:space="0" w:color="D9D9D9" w:themeColor="background1" w:themeShade="D9"/>
              <w:right w:val="single" w:sz="4" w:space="0" w:color="D9D9D9" w:themeColor="background1" w:themeShade="D9"/>
            </w:tcBorders>
            <w:vAlign w:val="center"/>
          </w:tcPr>
          <w:p w14:paraId="6B11717B" w14:textId="77777777" w:rsidR="009B1A60" w:rsidRPr="006B77F3" w:rsidRDefault="009B1A60" w:rsidP="00043332">
            <w:pPr>
              <w:rPr>
                <w:sz w:val="20"/>
                <w:szCs w:val="20"/>
              </w:rPr>
            </w:pPr>
          </w:p>
        </w:tc>
      </w:tr>
      <w:tr w:rsidR="009B1A60" w:rsidRPr="006B77F3" w14:paraId="797F63DD" w14:textId="77777777" w:rsidTr="00043332">
        <w:trPr>
          <w:trHeight w:val="405"/>
        </w:trPr>
        <w:tc>
          <w:tcPr>
            <w:tcW w:w="39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B50F3AC" w14:textId="13A46FBA" w:rsidR="009B1A60" w:rsidRPr="006B77F3" w:rsidRDefault="009B1A60" w:rsidP="00043332">
            <w:pPr>
              <w:rPr>
                <w:b/>
                <w:bCs/>
              </w:rPr>
            </w:pPr>
            <w:r w:rsidRPr="00CE057B">
              <w:rPr>
                <w:b/>
                <w:bCs/>
                <w:sz w:val="28"/>
                <w:szCs w:val="28"/>
              </w:rPr>
              <w:t xml:space="preserve">TEACHER </w:t>
            </w:r>
            <w:r>
              <w:rPr>
                <w:b/>
                <w:bCs/>
                <w:sz w:val="28"/>
                <w:szCs w:val="28"/>
              </w:rPr>
              <w:t>HANNAH</w:t>
            </w:r>
          </w:p>
        </w:tc>
        <w:tc>
          <w:tcPr>
            <w:tcW w:w="236" w:type="dxa"/>
            <w:tcBorders>
              <w:left w:val="single" w:sz="4" w:space="0" w:color="D9D9D9" w:themeColor="background1" w:themeShade="D9"/>
              <w:right w:val="single" w:sz="4" w:space="0" w:color="D9D9D9" w:themeColor="background1" w:themeShade="D9"/>
            </w:tcBorders>
            <w:vAlign w:val="center"/>
          </w:tcPr>
          <w:p w14:paraId="3BA0C3CF" w14:textId="77777777" w:rsidR="009B1A60" w:rsidRPr="006B77F3" w:rsidRDefault="009B1A60" w:rsidP="00043332"/>
        </w:tc>
      </w:tr>
      <w:tr w:rsidR="009B1A60" w:rsidRPr="006B77F3" w14:paraId="04BD19EC" w14:textId="77777777" w:rsidTr="00043332">
        <w:trPr>
          <w:trHeight w:val="2705"/>
        </w:trPr>
        <w:tc>
          <w:tcPr>
            <w:tcW w:w="39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27181D" w14:textId="7F9E7B5F" w:rsidR="009B1A60" w:rsidRPr="006B77F3" w:rsidRDefault="009B1A60" w:rsidP="00043332">
            <w:pPr>
              <w:jc w:val="center"/>
            </w:pPr>
            <w:r w:rsidRPr="009B1A60">
              <w:rPr>
                <w:noProof/>
              </w:rPr>
              <w:drawing>
                <wp:anchor distT="0" distB="0" distL="114300" distR="114300" simplePos="0" relativeHeight="251664384" behindDoc="0" locked="0" layoutInCell="1" allowOverlap="1" wp14:anchorId="7DEFE737" wp14:editId="39A1104D">
                  <wp:simplePos x="0" y="0"/>
                  <wp:positionH relativeFrom="column">
                    <wp:posOffset>328295</wp:posOffset>
                  </wp:positionH>
                  <wp:positionV relativeFrom="paragraph">
                    <wp:posOffset>10795</wp:posOffset>
                  </wp:positionV>
                  <wp:extent cx="1714500" cy="1704340"/>
                  <wp:effectExtent l="0" t="0" r="0" b="0"/>
                  <wp:wrapNone/>
                  <wp:docPr id="1610413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13766" name=""/>
                          <pic:cNvPicPr/>
                        </pic:nvPicPr>
                        <pic:blipFill>
                          <a:blip r:embed="rId6">
                            <a:extLst>
                              <a:ext uri="{28A0092B-C50C-407E-A947-70E740481C1C}">
                                <a14:useLocalDpi xmlns:a14="http://schemas.microsoft.com/office/drawing/2010/main" val="0"/>
                              </a:ext>
                            </a:extLst>
                          </a:blip>
                          <a:stretch>
                            <a:fillRect/>
                          </a:stretch>
                        </pic:blipFill>
                        <pic:spPr>
                          <a:xfrm>
                            <a:off x="0" y="0"/>
                            <a:ext cx="1714500" cy="1704340"/>
                          </a:xfrm>
                          <a:prstGeom prst="rect">
                            <a:avLst/>
                          </a:prstGeom>
                        </pic:spPr>
                      </pic:pic>
                    </a:graphicData>
                  </a:graphic>
                  <wp14:sizeRelH relativeFrom="margin">
                    <wp14:pctWidth>0</wp14:pctWidth>
                  </wp14:sizeRelH>
                  <wp14:sizeRelV relativeFrom="margin">
                    <wp14:pctHeight>0</wp14:pctHeight>
                  </wp14:sizeRelV>
                </wp:anchor>
              </w:drawing>
            </w:r>
          </w:p>
        </w:tc>
        <w:tc>
          <w:tcPr>
            <w:tcW w:w="236" w:type="dxa"/>
            <w:tcBorders>
              <w:left w:val="single" w:sz="4" w:space="0" w:color="D9D9D9" w:themeColor="background1" w:themeShade="D9"/>
              <w:right w:val="single" w:sz="4" w:space="0" w:color="D9D9D9" w:themeColor="background1" w:themeShade="D9"/>
            </w:tcBorders>
          </w:tcPr>
          <w:p w14:paraId="21D4C9B5" w14:textId="77777777" w:rsidR="009B1A60" w:rsidRPr="006B77F3" w:rsidRDefault="009B1A60" w:rsidP="00043332"/>
        </w:tc>
      </w:tr>
    </w:tbl>
    <w:p w14:paraId="7A6FF390" w14:textId="77777777" w:rsidR="009B1A60" w:rsidRDefault="009B1A60" w:rsidP="009B1A60">
      <w:pPr>
        <w:jc w:val="both"/>
        <w:rPr>
          <w:b/>
          <w:sz w:val="28"/>
          <w:szCs w:val="28"/>
        </w:rPr>
      </w:pPr>
    </w:p>
    <w:p w14:paraId="1AF5907D" w14:textId="7894AAF8" w:rsidR="009B1A60" w:rsidRPr="006B77F3" w:rsidRDefault="009B1A60" w:rsidP="009B1A60">
      <w:pPr>
        <w:jc w:val="both"/>
        <w:rPr>
          <w:b/>
          <w:bCs w:val="0"/>
          <w:sz w:val="28"/>
          <w:szCs w:val="28"/>
        </w:rPr>
      </w:pPr>
      <w:r w:rsidRPr="006B77F3">
        <w:rPr>
          <w:b/>
          <w:bCs w:val="0"/>
          <w:sz w:val="28"/>
          <w:szCs w:val="28"/>
        </w:rPr>
        <w:t>SHORT CLASS DESCRIPTION:</w:t>
      </w:r>
    </w:p>
    <w:bookmarkEnd w:id="0"/>
    <w:p w14:paraId="198B786D" w14:textId="5FE9D108" w:rsidR="009B1A60" w:rsidRPr="009B1A60" w:rsidRDefault="009B1A60" w:rsidP="009B1A60">
      <w:pPr>
        <w:jc w:val="both"/>
        <w:rPr>
          <w:sz w:val="28"/>
          <w:szCs w:val="28"/>
        </w:rPr>
      </w:pPr>
      <w:r>
        <w:rPr>
          <w:sz w:val="28"/>
          <w:szCs w:val="28"/>
        </w:rPr>
        <w:t xml:space="preserve">Contemporary Topics is </w:t>
      </w:r>
      <w:r w:rsidRPr="009B1A60">
        <w:rPr>
          <w:sz w:val="28"/>
          <w:szCs w:val="28"/>
        </w:rPr>
        <w:t xml:space="preserve">an interactive class for Upper-intermediate students that teaches a wide range of words and expressions </w:t>
      </w:r>
      <w:r>
        <w:rPr>
          <w:sz w:val="28"/>
          <w:szCs w:val="28"/>
        </w:rPr>
        <w:t xml:space="preserve">focused on Speaking, Listening and Vocabulary skills. </w:t>
      </w:r>
      <w:r w:rsidRPr="009B1A60">
        <w:rPr>
          <w:sz w:val="28"/>
          <w:szCs w:val="28"/>
        </w:rPr>
        <w:t>Through interactive activities</w:t>
      </w:r>
      <w:r w:rsidR="002E1375">
        <w:rPr>
          <w:sz w:val="28"/>
          <w:szCs w:val="28"/>
        </w:rPr>
        <w:t xml:space="preserve"> and listening</w:t>
      </w:r>
      <w:r w:rsidRPr="009B1A60">
        <w:rPr>
          <w:sz w:val="28"/>
          <w:szCs w:val="28"/>
        </w:rPr>
        <w:t xml:space="preserve"> exercises</w:t>
      </w:r>
      <w:r>
        <w:rPr>
          <w:sz w:val="28"/>
          <w:szCs w:val="28"/>
        </w:rPr>
        <w:t xml:space="preserve"> from </w:t>
      </w:r>
      <w:r w:rsidRPr="009B1A60">
        <w:rPr>
          <w:sz w:val="28"/>
          <w:szCs w:val="28"/>
        </w:rPr>
        <w:t>multimedia resources, students are exposed to new vocabulary related to different topics such as everyday life, academic subjects, professional settings, and cultural contexts. Emphasis is placed on understanding word meanings, pronunciation, usage, and collocations to ensure students can effectively incorporate new vocabulary into their speaking repertoire.</w:t>
      </w:r>
    </w:p>
    <w:p w14:paraId="1697B289" w14:textId="77777777" w:rsidR="009B1A60" w:rsidRDefault="009B1A60" w:rsidP="009B1A60">
      <w:pPr>
        <w:rPr>
          <w:b/>
          <w:bCs w:val="0"/>
          <w:sz w:val="28"/>
          <w:szCs w:val="28"/>
        </w:rPr>
      </w:pPr>
    </w:p>
    <w:p w14:paraId="54A8E971" w14:textId="77777777" w:rsidR="009B1A60" w:rsidRDefault="009B1A60" w:rsidP="009B1A60">
      <w:pPr>
        <w:rPr>
          <w:b/>
          <w:bCs w:val="0"/>
          <w:sz w:val="28"/>
          <w:szCs w:val="28"/>
        </w:rPr>
      </w:pPr>
      <w:r w:rsidRPr="006B77F3">
        <w:rPr>
          <w:b/>
          <w:bCs w:val="0"/>
          <w:sz w:val="28"/>
          <w:szCs w:val="28"/>
        </w:rPr>
        <w:t>NOTE:</w:t>
      </w:r>
    </w:p>
    <w:p w14:paraId="6F106C50" w14:textId="6B52FA5E" w:rsidR="009B1A60" w:rsidRPr="006B77F3" w:rsidRDefault="009B1A60" w:rsidP="009B1A60">
      <w:pPr>
        <w:rPr>
          <w:b/>
          <w:bCs w:val="0"/>
          <w:sz w:val="28"/>
          <w:szCs w:val="28"/>
        </w:rPr>
      </w:pPr>
      <w:r>
        <w:rPr>
          <w:b/>
          <w:bCs w:val="0"/>
          <w:sz w:val="28"/>
          <w:szCs w:val="28"/>
        </w:rPr>
        <w:t xml:space="preserve">This Group class already </w:t>
      </w:r>
      <w:r w:rsidR="00E262D8">
        <w:rPr>
          <w:b/>
          <w:bCs w:val="0"/>
          <w:sz w:val="28"/>
          <w:szCs w:val="28"/>
        </w:rPr>
        <w:t>exists</w:t>
      </w:r>
      <w:r>
        <w:rPr>
          <w:b/>
          <w:bCs w:val="0"/>
          <w:sz w:val="28"/>
          <w:szCs w:val="28"/>
        </w:rPr>
        <w:t xml:space="preserve">. </w:t>
      </w:r>
    </w:p>
    <w:p w14:paraId="64183837" w14:textId="77777777" w:rsidR="009B1A60" w:rsidRPr="006B77F3" w:rsidRDefault="009B1A60" w:rsidP="009B1A60">
      <w:pPr>
        <w:rPr>
          <w:sz w:val="24"/>
          <w:szCs w:val="24"/>
        </w:rPr>
      </w:pPr>
      <w:r w:rsidRPr="006B77F3">
        <w:rPr>
          <w:sz w:val="24"/>
          <w:szCs w:val="24"/>
        </w:rPr>
        <w:t>If you wish to partake in this class, kindly visit and consult the scheduler located on the first floor (admin office).</w:t>
      </w:r>
    </w:p>
    <w:p w14:paraId="10317944" w14:textId="77777777" w:rsidR="009B1A60" w:rsidRDefault="009B1A60" w:rsidP="009B1A60"/>
    <w:p w14:paraId="6373ABF9" w14:textId="77777777" w:rsidR="000E59E6" w:rsidRDefault="000E59E6"/>
    <w:p w14:paraId="470A5D60" w14:textId="77777777" w:rsidR="002E1375" w:rsidRDefault="002E1375"/>
    <w:p w14:paraId="5244F22F" w14:textId="77777777" w:rsidR="002E1375" w:rsidRDefault="002E1375"/>
    <w:p w14:paraId="71A63D55" w14:textId="77777777" w:rsidR="002E1375" w:rsidRDefault="002E1375"/>
    <w:p w14:paraId="3E31CEF2" w14:textId="77777777" w:rsidR="002E1375" w:rsidRDefault="002E1375"/>
    <w:p w14:paraId="132F5CE6" w14:textId="77777777" w:rsidR="002E1375" w:rsidRDefault="002E1375"/>
    <w:p w14:paraId="69720B4E" w14:textId="3ED81DC8" w:rsidR="003410D2" w:rsidRDefault="003410D2"/>
    <w:p w14:paraId="3BA80057" w14:textId="2DFD32B9" w:rsidR="003410D2" w:rsidRPr="00446748" w:rsidRDefault="003410D2" w:rsidP="003410D2">
      <w:pPr>
        <w:spacing w:after="0"/>
        <w:rPr>
          <w:rFonts w:cstheme="minorHAnsi"/>
          <w:b/>
          <w:lang w:val="en-GB"/>
        </w:rPr>
      </w:pPr>
      <w:r w:rsidRPr="003410D2">
        <w:rPr>
          <w:rFonts w:cstheme="minorHAnsi"/>
          <w:b/>
          <w:lang w:val="en-GB"/>
        </w:rPr>
        <w:t xml:space="preserve"> </w:t>
      </w:r>
      <w:r w:rsidRPr="00446748">
        <w:rPr>
          <w:rFonts w:cstheme="minorHAnsi"/>
          <w:b/>
          <w:lang w:val="en-GB"/>
        </w:rPr>
        <w:t xml:space="preserve">STUDY PLAN  </w:t>
      </w:r>
    </w:p>
    <w:p w14:paraId="3721D1B0" w14:textId="77777777" w:rsidR="003410D2" w:rsidRPr="00446748" w:rsidRDefault="003410D2" w:rsidP="003410D2">
      <w:pPr>
        <w:pBdr>
          <w:bottom w:val="single" w:sz="12" w:space="1" w:color="auto"/>
        </w:pBdr>
        <w:spacing w:after="0"/>
        <w:jc w:val="both"/>
        <w:rPr>
          <w:rFonts w:cstheme="minorHAnsi"/>
          <w:b/>
          <w:lang w:val="en-GB"/>
        </w:rPr>
      </w:pPr>
    </w:p>
    <w:p w14:paraId="27761CBD" w14:textId="77777777" w:rsidR="003410D2" w:rsidRPr="00446748" w:rsidRDefault="003410D2" w:rsidP="003410D2">
      <w:pPr>
        <w:pStyle w:val="NoSpacing"/>
        <w:rPr>
          <w:rFonts w:ascii="Roboto" w:hAnsi="Roboto"/>
          <w:b/>
          <w:lang w:val="en-GB"/>
        </w:rPr>
      </w:pPr>
    </w:p>
    <w:p w14:paraId="7939434B" w14:textId="77777777" w:rsidR="003410D2" w:rsidRPr="00446748" w:rsidRDefault="003410D2" w:rsidP="003410D2">
      <w:pPr>
        <w:pStyle w:val="NoSpacing"/>
        <w:rPr>
          <w:rFonts w:ascii="Roboto" w:hAnsi="Roboto"/>
          <w:b/>
          <w:lang w:val="en-GB"/>
        </w:rPr>
      </w:pPr>
      <w:r w:rsidRPr="00446748">
        <w:rPr>
          <w:rFonts w:ascii="Roboto" w:hAnsi="Roboto"/>
          <w:b/>
          <w:lang w:val="en-GB"/>
        </w:rPr>
        <w:t xml:space="preserve">Subject: </w:t>
      </w:r>
      <w:r>
        <w:rPr>
          <w:rFonts w:ascii="Roboto" w:hAnsi="Roboto"/>
          <w:b/>
          <w:lang w:val="en-GB"/>
        </w:rPr>
        <w:t>Contemporary Topics</w:t>
      </w:r>
      <w:r w:rsidRPr="00446748">
        <w:rPr>
          <w:rFonts w:ascii="Roboto" w:hAnsi="Roboto"/>
          <w:b/>
          <w:lang w:val="en-GB"/>
        </w:rPr>
        <w:t xml:space="preserve">     </w:t>
      </w:r>
      <w:r w:rsidRPr="00446748">
        <w:rPr>
          <w:rFonts w:ascii="Roboto" w:hAnsi="Roboto"/>
          <w:b/>
          <w:lang w:val="en-GB"/>
        </w:rPr>
        <w:tab/>
      </w:r>
      <w:r w:rsidRPr="00446748">
        <w:rPr>
          <w:rFonts w:ascii="Roboto" w:hAnsi="Roboto"/>
          <w:b/>
          <w:lang w:val="en-GB"/>
        </w:rPr>
        <w:tab/>
      </w:r>
      <w:r w:rsidRPr="00446748">
        <w:rPr>
          <w:rFonts w:ascii="Roboto" w:hAnsi="Roboto"/>
          <w:b/>
          <w:lang w:val="en-GB"/>
        </w:rPr>
        <w:tab/>
        <w:t xml:space="preserve">Class Type: </w:t>
      </w:r>
      <w:r>
        <w:rPr>
          <w:rFonts w:ascii="Roboto" w:hAnsi="Roboto"/>
          <w:b/>
          <w:lang w:val="en-GB"/>
        </w:rPr>
        <w:t xml:space="preserve">Small Group Class </w:t>
      </w:r>
      <w:r w:rsidRPr="00446748">
        <w:rPr>
          <w:rFonts w:ascii="Roboto" w:hAnsi="Roboto"/>
          <w:b/>
          <w:lang w:val="en-GB"/>
        </w:rPr>
        <w:t xml:space="preserve"> </w:t>
      </w:r>
    </w:p>
    <w:p w14:paraId="24D77CC6" w14:textId="77777777" w:rsidR="003410D2" w:rsidRPr="00446748" w:rsidRDefault="003410D2" w:rsidP="003410D2">
      <w:pPr>
        <w:spacing w:after="0"/>
        <w:jc w:val="both"/>
        <w:rPr>
          <w:rFonts w:cstheme="minorHAnsi"/>
          <w:b/>
          <w:iCs/>
          <w:lang w:val="en-GB"/>
        </w:rPr>
      </w:pPr>
      <w:r w:rsidRPr="00446748">
        <w:rPr>
          <w:rFonts w:cstheme="minorHAnsi"/>
          <w:b/>
          <w:iCs/>
          <w:lang w:val="en-GB"/>
        </w:rPr>
        <w:t>Class level</w:t>
      </w:r>
      <w:r>
        <w:rPr>
          <w:rFonts w:cstheme="minorHAnsi"/>
          <w:b/>
          <w:iCs/>
          <w:lang w:val="en-GB"/>
        </w:rPr>
        <w:t>: 301+ UP</w:t>
      </w:r>
      <w:r w:rsidRPr="00446748">
        <w:rPr>
          <w:rFonts w:cstheme="minorHAnsi"/>
          <w:b/>
          <w:iCs/>
          <w:lang w:val="en-GB"/>
        </w:rPr>
        <w:tab/>
        <w:t xml:space="preserve">    </w:t>
      </w:r>
      <w:r w:rsidRPr="00446748">
        <w:rPr>
          <w:rFonts w:cstheme="minorHAnsi"/>
          <w:b/>
          <w:iCs/>
          <w:lang w:val="en-GB"/>
        </w:rPr>
        <w:tab/>
      </w:r>
      <w:r w:rsidRPr="00446748">
        <w:rPr>
          <w:rFonts w:cstheme="minorHAnsi"/>
          <w:b/>
          <w:iCs/>
          <w:lang w:val="en-GB"/>
        </w:rPr>
        <w:tab/>
      </w:r>
      <w:r w:rsidRPr="00446748">
        <w:rPr>
          <w:rFonts w:cstheme="minorHAnsi"/>
          <w:b/>
          <w:iCs/>
          <w:lang w:val="en-GB"/>
        </w:rPr>
        <w:tab/>
      </w:r>
      <w:r>
        <w:rPr>
          <w:rFonts w:cstheme="minorHAnsi"/>
          <w:b/>
          <w:iCs/>
          <w:lang w:val="en-GB"/>
        </w:rPr>
        <w:tab/>
      </w:r>
      <w:r w:rsidRPr="00446748">
        <w:rPr>
          <w:rFonts w:cstheme="minorHAnsi"/>
          <w:b/>
          <w:iCs/>
          <w:lang w:val="en-GB"/>
        </w:rPr>
        <w:t>Class duration: 4-</w:t>
      </w:r>
      <w:r>
        <w:rPr>
          <w:rFonts w:cstheme="minorHAnsi"/>
          <w:b/>
          <w:iCs/>
          <w:lang w:val="en-GB"/>
        </w:rPr>
        <w:t xml:space="preserve">8 </w:t>
      </w:r>
      <w:r w:rsidRPr="00446748">
        <w:rPr>
          <w:rFonts w:cstheme="minorHAnsi"/>
          <w:b/>
          <w:iCs/>
          <w:lang w:val="en-GB"/>
        </w:rPr>
        <w:t>Weeks</w:t>
      </w:r>
      <w:r w:rsidRPr="00446748">
        <w:rPr>
          <w:rFonts w:cstheme="minorHAnsi"/>
          <w:b/>
          <w:lang w:val="en-GB"/>
        </w:rPr>
        <w:t xml:space="preserve">                           </w:t>
      </w:r>
    </w:p>
    <w:p w14:paraId="79DA7A63" w14:textId="77777777" w:rsidR="003410D2" w:rsidRPr="00446748" w:rsidRDefault="003410D2" w:rsidP="003410D2">
      <w:pPr>
        <w:pBdr>
          <w:bottom w:val="single" w:sz="12" w:space="0" w:color="auto"/>
        </w:pBdr>
        <w:spacing w:after="0" w:line="360" w:lineRule="auto"/>
        <w:contextualSpacing/>
        <w:jc w:val="both"/>
        <w:rPr>
          <w:rFonts w:cstheme="minorHAnsi"/>
          <w:b/>
          <w:lang w:val="en-GB"/>
        </w:rPr>
      </w:pPr>
    </w:p>
    <w:p w14:paraId="4D962C96" w14:textId="77777777" w:rsidR="003410D2" w:rsidRPr="00E43390" w:rsidRDefault="003410D2" w:rsidP="003410D2">
      <w:pPr>
        <w:spacing w:after="0"/>
        <w:jc w:val="both"/>
        <w:rPr>
          <w:rFonts w:cstheme="minorHAnsi"/>
          <w:b/>
          <w:lang w:val="en-GB"/>
        </w:rPr>
      </w:pPr>
      <w:r w:rsidRPr="00446748">
        <w:rPr>
          <w:rFonts w:cstheme="minorHAnsi"/>
          <w:b/>
          <w:lang w:val="en-GB"/>
        </w:rPr>
        <w:t>CLASS DESCRIPTION</w:t>
      </w:r>
      <w:bookmarkStart w:id="1" w:name="_Hlk158728314"/>
      <w:r w:rsidRPr="00446748">
        <w:rPr>
          <w:rFonts w:cstheme="minorHAnsi"/>
          <w:b/>
          <w:lang w:val="en-GB"/>
        </w:rPr>
        <w:t>:</w:t>
      </w:r>
      <w:r>
        <w:rPr>
          <w:rFonts w:cstheme="minorHAnsi"/>
          <w:b/>
          <w:lang w:val="en-GB"/>
        </w:rPr>
        <w:t xml:space="preserve"> </w:t>
      </w:r>
      <w:r>
        <w:rPr>
          <w:rFonts w:cstheme="minorHAnsi"/>
          <w:bCs w:val="0"/>
          <w:lang w:val="en-GB"/>
        </w:rPr>
        <w:t xml:space="preserve">This interactive class is </w:t>
      </w:r>
      <w:r w:rsidRPr="00E43390">
        <w:rPr>
          <w:rFonts w:cstheme="minorHAnsi"/>
          <w:bCs w:val="0"/>
          <w:lang w:val="en-GB"/>
        </w:rPr>
        <w:t xml:space="preserve">designed to help learners </w:t>
      </w:r>
      <w:r>
        <w:rPr>
          <w:rFonts w:cstheme="minorHAnsi"/>
          <w:bCs w:val="0"/>
          <w:lang w:val="en-GB"/>
        </w:rPr>
        <w:t>with conversation practices and vocabulary building. S</w:t>
      </w:r>
      <w:r w:rsidRPr="00E43390">
        <w:rPr>
          <w:rFonts w:cstheme="minorHAnsi"/>
          <w:bCs w:val="0"/>
          <w:lang w:val="en-GB"/>
        </w:rPr>
        <w:t xml:space="preserve">tudents </w:t>
      </w:r>
      <w:r>
        <w:rPr>
          <w:rFonts w:cstheme="minorHAnsi"/>
          <w:bCs w:val="0"/>
          <w:lang w:val="en-GB"/>
        </w:rPr>
        <w:t>are given</w:t>
      </w:r>
      <w:r w:rsidRPr="00E43390">
        <w:rPr>
          <w:rFonts w:cstheme="minorHAnsi"/>
          <w:bCs w:val="0"/>
          <w:lang w:val="en-GB"/>
        </w:rPr>
        <w:t xml:space="preserve"> ample opportunities to express themselves verbally and become more comfortable using English in real-life situations.</w:t>
      </w:r>
      <w:r>
        <w:rPr>
          <w:rFonts w:cstheme="minorHAnsi"/>
          <w:bCs w:val="0"/>
          <w:lang w:val="en-GB"/>
        </w:rPr>
        <w:t xml:space="preserve"> </w:t>
      </w:r>
      <w:r w:rsidRPr="00030428">
        <w:rPr>
          <w:rFonts w:cstheme="minorHAnsi"/>
          <w:bCs w:val="0"/>
          <w:lang w:val="en-GB"/>
        </w:rPr>
        <w:t xml:space="preserve">This </w:t>
      </w:r>
      <w:r>
        <w:rPr>
          <w:rFonts w:cstheme="minorHAnsi"/>
          <w:bCs w:val="0"/>
          <w:lang w:val="en-GB"/>
        </w:rPr>
        <w:t xml:space="preserve">class </w:t>
      </w:r>
      <w:r w:rsidRPr="00030428">
        <w:rPr>
          <w:rFonts w:cstheme="minorHAnsi"/>
          <w:bCs w:val="0"/>
          <w:lang w:val="en-GB"/>
        </w:rPr>
        <w:t>may involve learning new words and phrases related to specific themes or topics, as well as strategies for effective vocabulary acquisition such as context clues, word families, and word roots.</w:t>
      </w:r>
    </w:p>
    <w:bookmarkEnd w:id="1"/>
    <w:p w14:paraId="153963D1" w14:textId="77777777" w:rsidR="003410D2" w:rsidRPr="00446748" w:rsidRDefault="003410D2" w:rsidP="003410D2">
      <w:pPr>
        <w:spacing w:after="0"/>
        <w:jc w:val="both"/>
        <w:rPr>
          <w:rFonts w:cstheme="minorHAnsi"/>
          <w:bCs w:val="0"/>
          <w:lang w:val="en-GB"/>
        </w:rPr>
      </w:pPr>
    </w:p>
    <w:tbl>
      <w:tblPr>
        <w:tblStyle w:val="GridTable2"/>
        <w:tblW w:w="0" w:type="auto"/>
        <w:tblLook w:val="04A0" w:firstRow="1" w:lastRow="0" w:firstColumn="1" w:lastColumn="0" w:noHBand="0" w:noVBand="1"/>
      </w:tblPr>
      <w:tblGrid>
        <w:gridCol w:w="790"/>
        <w:gridCol w:w="4030"/>
        <w:gridCol w:w="5646"/>
      </w:tblGrid>
      <w:tr w:rsidR="003410D2" w:rsidRPr="00446748" w14:paraId="6BEBD307" w14:textId="77777777" w:rsidTr="00D446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55B6FCED" w14:textId="77777777" w:rsidR="003410D2" w:rsidRPr="00446748" w:rsidRDefault="003410D2" w:rsidP="00D44680">
            <w:pPr>
              <w:jc w:val="both"/>
              <w:rPr>
                <w:rFonts w:cstheme="minorHAnsi"/>
                <w:bCs/>
                <w:lang w:val="en-GB"/>
              </w:rPr>
            </w:pPr>
            <w:r w:rsidRPr="00446748">
              <w:rPr>
                <w:rFonts w:cstheme="minorHAnsi"/>
                <w:lang w:val="en-GB"/>
              </w:rPr>
              <w:t xml:space="preserve">Week </w:t>
            </w:r>
          </w:p>
        </w:tc>
        <w:tc>
          <w:tcPr>
            <w:tcW w:w="4030" w:type="dxa"/>
          </w:tcPr>
          <w:p w14:paraId="6811EC2F" w14:textId="77777777" w:rsidR="003410D2" w:rsidRPr="00446748" w:rsidRDefault="003410D2" w:rsidP="00D44680">
            <w:pPr>
              <w:jc w:val="center"/>
              <w:cnfStyle w:val="100000000000" w:firstRow="1" w:lastRow="0" w:firstColumn="0" w:lastColumn="0" w:oddVBand="0" w:evenVBand="0" w:oddHBand="0" w:evenHBand="0" w:firstRowFirstColumn="0" w:firstRowLastColumn="0" w:lastRowFirstColumn="0" w:lastRowLastColumn="0"/>
              <w:rPr>
                <w:rFonts w:cstheme="minorHAnsi"/>
                <w:bCs/>
                <w:lang w:val="en-GB"/>
              </w:rPr>
            </w:pPr>
            <w:r w:rsidRPr="00446748">
              <w:rPr>
                <w:rFonts w:cstheme="minorHAnsi"/>
                <w:lang w:val="en-GB"/>
              </w:rPr>
              <w:t>Scope and Sequence</w:t>
            </w:r>
          </w:p>
        </w:tc>
        <w:tc>
          <w:tcPr>
            <w:tcW w:w="5646" w:type="dxa"/>
          </w:tcPr>
          <w:p w14:paraId="129EA9FC" w14:textId="77777777" w:rsidR="003410D2" w:rsidRPr="00446748" w:rsidRDefault="003410D2" w:rsidP="00D44680">
            <w:pPr>
              <w:jc w:val="center"/>
              <w:cnfStyle w:val="100000000000" w:firstRow="1" w:lastRow="0" w:firstColumn="0" w:lastColumn="0" w:oddVBand="0" w:evenVBand="0" w:oddHBand="0" w:evenHBand="0" w:firstRowFirstColumn="0" w:firstRowLastColumn="0" w:lastRowFirstColumn="0" w:lastRowLastColumn="0"/>
              <w:rPr>
                <w:rFonts w:cstheme="minorHAnsi"/>
                <w:bCs/>
                <w:lang w:val="en-GB"/>
              </w:rPr>
            </w:pPr>
            <w:r w:rsidRPr="00446748">
              <w:rPr>
                <w:rFonts w:cstheme="minorHAnsi"/>
                <w:lang w:val="en-GB"/>
              </w:rPr>
              <w:t xml:space="preserve">Focussed Skills </w:t>
            </w:r>
          </w:p>
        </w:tc>
      </w:tr>
      <w:tr w:rsidR="003410D2" w:rsidRPr="00446748" w14:paraId="76513918" w14:textId="77777777" w:rsidTr="00D44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510BB35F" w14:textId="77777777" w:rsidR="003410D2" w:rsidRPr="00446748" w:rsidRDefault="003410D2" w:rsidP="00D44680">
            <w:pPr>
              <w:jc w:val="both"/>
              <w:rPr>
                <w:rFonts w:cstheme="minorHAnsi"/>
                <w:bCs/>
                <w:lang w:val="en-GB"/>
              </w:rPr>
            </w:pPr>
          </w:p>
        </w:tc>
        <w:tc>
          <w:tcPr>
            <w:tcW w:w="4030" w:type="dxa"/>
          </w:tcPr>
          <w:p w14:paraId="48ED18DB" w14:textId="77777777" w:rsidR="003410D2" w:rsidRPr="00446748" w:rsidRDefault="003410D2" w:rsidP="00D44680">
            <w:pPr>
              <w:jc w:val="center"/>
              <w:cnfStyle w:val="000000100000" w:firstRow="0" w:lastRow="0" w:firstColumn="0" w:lastColumn="0" w:oddVBand="0" w:evenVBand="0" w:oddHBand="1" w:evenHBand="0" w:firstRowFirstColumn="0" w:firstRowLastColumn="0" w:lastRowFirstColumn="0" w:lastRowLastColumn="0"/>
              <w:rPr>
                <w:rFonts w:cstheme="minorHAnsi"/>
                <w:b/>
                <w:lang w:val="en-GB"/>
              </w:rPr>
            </w:pPr>
          </w:p>
        </w:tc>
        <w:tc>
          <w:tcPr>
            <w:tcW w:w="5646" w:type="dxa"/>
          </w:tcPr>
          <w:p w14:paraId="4ADF5F20" w14:textId="77777777" w:rsidR="003410D2" w:rsidRPr="00446748" w:rsidRDefault="003410D2" w:rsidP="00D44680">
            <w:pPr>
              <w:cnfStyle w:val="000000100000" w:firstRow="0" w:lastRow="0" w:firstColumn="0" w:lastColumn="0" w:oddVBand="0" w:evenVBand="0" w:oddHBand="1" w:evenHBand="0" w:firstRowFirstColumn="0" w:firstRowLastColumn="0" w:lastRowFirstColumn="0" w:lastRowLastColumn="0"/>
              <w:rPr>
                <w:rFonts w:cstheme="minorHAnsi"/>
                <w:bCs w:val="0"/>
                <w:lang w:val="en-GB"/>
              </w:rPr>
            </w:pPr>
          </w:p>
        </w:tc>
      </w:tr>
      <w:tr w:rsidR="003410D2" w:rsidRPr="00446748" w14:paraId="40724E28" w14:textId="77777777" w:rsidTr="00D44680">
        <w:tc>
          <w:tcPr>
            <w:cnfStyle w:val="001000000000" w:firstRow="0" w:lastRow="0" w:firstColumn="1" w:lastColumn="0" w:oddVBand="0" w:evenVBand="0" w:oddHBand="0" w:evenHBand="0" w:firstRowFirstColumn="0" w:firstRowLastColumn="0" w:lastRowFirstColumn="0" w:lastRowLastColumn="0"/>
            <w:tcW w:w="790" w:type="dxa"/>
            <w:vAlign w:val="center"/>
          </w:tcPr>
          <w:p w14:paraId="25085232" w14:textId="77777777" w:rsidR="003410D2" w:rsidRPr="00446748" w:rsidRDefault="003410D2" w:rsidP="00D44680">
            <w:pPr>
              <w:jc w:val="center"/>
              <w:rPr>
                <w:rFonts w:cstheme="minorHAnsi"/>
                <w:bCs/>
                <w:lang w:val="en-GB"/>
              </w:rPr>
            </w:pPr>
            <w:r w:rsidRPr="00446748">
              <w:rPr>
                <w:rFonts w:cstheme="minorHAnsi"/>
                <w:lang w:val="en-GB"/>
              </w:rPr>
              <w:t>1</w:t>
            </w:r>
          </w:p>
        </w:tc>
        <w:tc>
          <w:tcPr>
            <w:tcW w:w="4030" w:type="dxa"/>
            <w:vAlign w:val="center"/>
          </w:tcPr>
          <w:p w14:paraId="4B460109" w14:textId="77777777" w:rsidR="003410D2" w:rsidRPr="00282DFD" w:rsidRDefault="003410D2" w:rsidP="00D44680">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282DFD">
              <w:rPr>
                <w:rFonts w:cstheme="minorHAnsi"/>
                <w:b/>
                <w:lang w:val="en-GB"/>
              </w:rPr>
              <w:t>Going Local:</w:t>
            </w:r>
          </w:p>
          <w:p w14:paraId="57A28AF0" w14:textId="77777777" w:rsidR="003410D2" w:rsidRPr="00282DFD" w:rsidRDefault="003410D2" w:rsidP="00D44680">
            <w:pPr>
              <w:jc w:val="center"/>
              <w:cnfStyle w:val="000000000000" w:firstRow="0" w:lastRow="0" w:firstColumn="0" w:lastColumn="0" w:oddVBand="0" w:evenVBand="0" w:oddHBand="0" w:evenHBand="0" w:firstRowFirstColumn="0" w:firstRowLastColumn="0" w:lastRowFirstColumn="0" w:lastRowLastColumn="0"/>
              <w:rPr>
                <w:rFonts w:cstheme="minorHAnsi"/>
                <w:bCs w:val="0"/>
                <w:lang w:val="en-GB"/>
              </w:rPr>
            </w:pPr>
            <w:r w:rsidRPr="00282DFD">
              <w:rPr>
                <w:rFonts w:cstheme="minorHAnsi"/>
                <w:bCs w:val="0"/>
                <w:lang w:val="en-GB"/>
              </w:rPr>
              <w:t>adapting to a new culture</w:t>
            </w:r>
          </w:p>
        </w:tc>
        <w:tc>
          <w:tcPr>
            <w:tcW w:w="5646" w:type="dxa"/>
          </w:tcPr>
          <w:p w14:paraId="11B8FCC5" w14:textId="24253E8A" w:rsidR="003410D2" w:rsidRDefault="003410D2" w:rsidP="00D44680">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Talk about cultural differences and how to deal with them with respect</w:t>
            </w:r>
          </w:p>
          <w:p w14:paraId="00C5D468" w14:textId="77777777" w:rsidR="003410D2" w:rsidRPr="009A3DB0" w:rsidRDefault="003410D2" w:rsidP="00D44680">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 xml:space="preserve">Expressing different cultures based on nationality </w:t>
            </w:r>
          </w:p>
        </w:tc>
      </w:tr>
      <w:tr w:rsidR="003410D2" w:rsidRPr="00446748" w14:paraId="4104F772" w14:textId="77777777" w:rsidTr="00D44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vAlign w:val="center"/>
          </w:tcPr>
          <w:p w14:paraId="7C2D2D18" w14:textId="77777777" w:rsidR="003410D2" w:rsidRPr="00446748" w:rsidRDefault="003410D2" w:rsidP="00D44680">
            <w:pPr>
              <w:jc w:val="center"/>
              <w:rPr>
                <w:rFonts w:cstheme="minorHAnsi"/>
                <w:bCs/>
                <w:lang w:val="en-GB"/>
              </w:rPr>
            </w:pPr>
            <w:r w:rsidRPr="00446748">
              <w:rPr>
                <w:rFonts w:cstheme="minorHAnsi"/>
                <w:lang w:val="en-GB"/>
              </w:rPr>
              <w:t>2</w:t>
            </w:r>
          </w:p>
        </w:tc>
        <w:tc>
          <w:tcPr>
            <w:tcW w:w="4030" w:type="dxa"/>
            <w:vAlign w:val="center"/>
          </w:tcPr>
          <w:p w14:paraId="6C27F1D8" w14:textId="77777777" w:rsidR="003410D2" w:rsidRDefault="003410D2" w:rsidP="00D44680">
            <w:pPr>
              <w:jc w:val="center"/>
              <w:cnfStyle w:val="000000100000" w:firstRow="0" w:lastRow="0" w:firstColumn="0" w:lastColumn="0" w:oddVBand="0" w:evenVBand="0" w:oddHBand="1" w:evenHBand="0" w:firstRowFirstColumn="0" w:firstRowLastColumn="0" w:lastRowFirstColumn="0" w:lastRowLastColumn="0"/>
              <w:rPr>
                <w:b/>
                <w:bCs w:val="0"/>
              </w:rPr>
            </w:pPr>
            <w:r w:rsidRPr="00282DFD">
              <w:rPr>
                <w:b/>
                <w:bCs w:val="0"/>
              </w:rPr>
              <w:t>Where to Work in Asia:</w:t>
            </w:r>
          </w:p>
          <w:p w14:paraId="5375DCAF" w14:textId="77777777" w:rsidR="003410D2" w:rsidRPr="00F064EA" w:rsidRDefault="003410D2" w:rsidP="00D44680">
            <w:pPr>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Ideal countries to work in Asia</w:t>
            </w:r>
          </w:p>
        </w:tc>
        <w:tc>
          <w:tcPr>
            <w:tcW w:w="5646" w:type="dxa"/>
          </w:tcPr>
          <w:p w14:paraId="6BA01118" w14:textId="3D65F9DB" w:rsidR="003410D2" w:rsidRDefault="003410D2"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Talk about jobs and job preferences</w:t>
            </w:r>
          </w:p>
          <w:p w14:paraId="76BCB8A8" w14:textId="77777777" w:rsidR="003410D2" w:rsidRPr="00446748" w:rsidRDefault="003410D2"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Learning academic words about work and profession and using them in related conversations</w:t>
            </w:r>
          </w:p>
        </w:tc>
      </w:tr>
      <w:tr w:rsidR="003410D2" w:rsidRPr="00446748" w14:paraId="79D211FE" w14:textId="77777777" w:rsidTr="00D44680">
        <w:tc>
          <w:tcPr>
            <w:cnfStyle w:val="001000000000" w:firstRow="0" w:lastRow="0" w:firstColumn="1" w:lastColumn="0" w:oddVBand="0" w:evenVBand="0" w:oddHBand="0" w:evenHBand="0" w:firstRowFirstColumn="0" w:firstRowLastColumn="0" w:lastRowFirstColumn="0" w:lastRowLastColumn="0"/>
            <w:tcW w:w="790" w:type="dxa"/>
            <w:vAlign w:val="center"/>
          </w:tcPr>
          <w:p w14:paraId="7695B856" w14:textId="77777777" w:rsidR="003410D2" w:rsidRPr="00446748" w:rsidRDefault="003410D2" w:rsidP="00D44680">
            <w:pPr>
              <w:jc w:val="center"/>
              <w:rPr>
                <w:rFonts w:cstheme="minorHAnsi"/>
                <w:bCs/>
                <w:lang w:val="en-GB"/>
              </w:rPr>
            </w:pPr>
            <w:r w:rsidRPr="00446748">
              <w:rPr>
                <w:rFonts w:cstheme="minorHAnsi"/>
                <w:lang w:val="en-GB"/>
              </w:rPr>
              <w:t>3</w:t>
            </w:r>
          </w:p>
        </w:tc>
        <w:tc>
          <w:tcPr>
            <w:tcW w:w="4030" w:type="dxa"/>
            <w:vAlign w:val="center"/>
          </w:tcPr>
          <w:p w14:paraId="68CDB8F8" w14:textId="77777777" w:rsidR="003410D2" w:rsidRDefault="003410D2" w:rsidP="00D44680">
            <w:pPr>
              <w:jc w:val="center"/>
              <w:cnfStyle w:val="000000000000" w:firstRow="0" w:lastRow="0" w:firstColumn="0" w:lastColumn="0" w:oddVBand="0" w:evenVBand="0" w:oddHBand="0" w:evenHBand="0" w:firstRowFirstColumn="0" w:firstRowLastColumn="0" w:lastRowFirstColumn="0" w:lastRowLastColumn="0"/>
            </w:pPr>
            <w:r w:rsidRPr="00282DFD">
              <w:rPr>
                <w:b/>
                <w:bCs w:val="0"/>
              </w:rPr>
              <w:t>Hotel for Her:</w:t>
            </w:r>
            <w:r w:rsidRPr="00282DFD">
              <w:t xml:space="preserve"> </w:t>
            </w:r>
          </w:p>
          <w:p w14:paraId="373DFA81" w14:textId="77777777" w:rsidR="003410D2" w:rsidRPr="00282DFD" w:rsidRDefault="003410D2" w:rsidP="00D44680">
            <w:pPr>
              <w:jc w:val="center"/>
              <w:cnfStyle w:val="000000000000" w:firstRow="0" w:lastRow="0" w:firstColumn="0" w:lastColumn="0" w:oddVBand="0" w:evenVBand="0" w:oddHBand="0" w:evenHBand="0" w:firstRowFirstColumn="0" w:firstRowLastColumn="0" w:lastRowFirstColumn="0" w:lastRowLastColumn="0"/>
              <w:rPr>
                <w:rFonts w:cstheme="minorHAnsi"/>
                <w:bCs w:val="0"/>
                <w:lang w:val="en-GB"/>
              </w:rPr>
            </w:pPr>
            <w:r w:rsidRPr="00282DFD">
              <w:t xml:space="preserve">ideal hotel for women when traveling  </w:t>
            </w:r>
          </w:p>
        </w:tc>
        <w:tc>
          <w:tcPr>
            <w:tcW w:w="5646" w:type="dxa"/>
          </w:tcPr>
          <w:p w14:paraId="5FBFFCBB" w14:textId="5A6FDB52" w:rsidR="003410D2" w:rsidRDefault="003410D2" w:rsidP="00D44680">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 xml:space="preserve">Talk about traveling and traveling destinations </w:t>
            </w:r>
          </w:p>
          <w:p w14:paraId="634F71EA" w14:textId="77777777" w:rsidR="003410D2" w:rsidRPr="00F064EA" w:rsidRDefault="003410D2" w:rsidP="00D44680">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Learning adjectives to describe places and using them in related conversations</w:t>
            </w:r>
          </w:p>
        </w:tc>
      </w:tr>
      <w:tr w:rsidR="003410D2" w:rsidRPr="00446748" w14:paraId="08E92D7F" w14:textId="77777777" w:rsidTr="00D44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vAlign w:val="center"/>
          </w:tcPr>
          <w:p w14:paraId="0B09445F" w14:textId="77777777" w:rsidR="003410D2" w:rsidRPr="00446748" w:rsidRDefault="003410D2" w:rsidP="00D44680">
            <w:pPr>
              <w:jc w:val="center"/>
              <w:rPr>
                <w:rFonts w:cstheme="minorHAnsi"/>
                <w:bCs/>
                <w:lang w:val="en-GB"/>
              </w:rPr>
            </w:pPr>
            <w:r w:rsidRPr="00446748">
              <w:rPr>
                <w:rFonts w:cstheme="minorHAnsi"/>
                <w:lang w:val="en-GB"/>
              </w:rPr>
              <w:t>4</w:t>
            </w:r>
          </w:p>
        </w:tc>
        <w:tc>
          <w:tcPr>
            <w:tcW w:w="4030" w:type="dxa"/>
            <w:vAlign w:val="center"/>
          </w:tcPr>
          <w:p w14:paraId="7D90B72A" w14:textId="77777777" w:rsidR="003410D2" w:rsidRDefault="003410D2" w:rsidP="00D44680">
            <w:pPr>
              <w:jc w:val="center"/>
              <w:cnfStyle w:val="000000100000" w:firstRow="0" w:lastRow="0" w:firstColumn="0" w:lastColumn="0" w:oddVBand="0" w:evenVBand="0" w:oddHBand="1" w:evenHBand="0" w:firstRowFirstColumn="0" w:firstRowLastColumn="0" w:lastRowFirstColumn="0" w:lastRowLastColumn="0"/>
            </w:pPr>
            <w:r w:rsidRPr="00282DFD">
              <w:rPr>
                <w:b/>
                <w:bCs w:val="0"/>
              </w:rPr>
              <w:t>The Right Age:</w:t>
            </w:r>
            <w:r w:rsidRPr="00282DFD">
              <w:t xml:space="preserve"> </w:t>
            </w:r>
          </w:p>
          <w:p w14:paraId="33CFD17A" w14:textId="77777777" w:rsidR="003410D2" w:rsidRPr="00282DFD" w:rsidRDefault="003410D2" w:rsidP="00D44680">
            <w:pPr>
              <w:jc w:val="center"/>
              <w:cnfStyle w:val="000000100000" w:firstRow="0" w:lastRow="0" w:firstColumn="0" w:lastColumn="0" w:oddVBand="0" w:evenVBand="0" w:oddHBand="1" w:evenHBand="0" w:firstRowFirstColumn="0" w:firstRowLastColumn="0" w:lastRowFirstColumn="0" w:lastRowLastColumn="0"/>
              <w:rPr>
                <w:rFonts w:cstheme="minorHAnsi"/>
                <w:bCs w:val="0"/>
                <w:lang w:val="en-GB"/>
              </w:rPr>
            </w:pPr>
            <w:r w:rsidRPr="00282DFD">
              <w:t>the right age for kids to own a phone</w:t>
            </w:r>
          </w:p>
        </w:tc>
        <w:tc>
          <w:tcPr>
            <w:tcW w:w="5646" w:type="dxa"/>
          </w:tcPr>
          <w:p w14:paraId="46A3FBAE" w14:textId="23AD5E9D" w:rsidR="003410D2" w:rsidRDefault="003410D2"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Talk</w:t>
            </w:r>
            <w:r w:rsidR="008C242A">
              <w:rPr>
                <w:rFonts w:ascii="Roboto" w:hAnsi="Roboto" w:cstheme="minorHAnsi"/>
                <w:bCs/>
                <w:sz w:val="22"/>
                <w:szCs w:val="22"/>
                <w:lang w:val="en-GB"/>
              </w:rPr>
              <w:t xml:space="preserve"> </w:t>
            </w:r>
            <w:r>
              <w:rPr>
                <w:rFonts w:ascii="Roboto" w:hAnsi="Roboto" w:cstheme="minorHAnsi"/>
                <w:bCs/>
                <w:sz w:val="22"/>
                <w:szCs w:val="22"/>
                <w:lang w:val="en-GB"/>
              </w:rPr>
              <w:t xml:space="preserve">about telecommunication </w:t>
            </w:r>
          </w:p>
          <w:p w14:paraId="1BFB0B32" w14:textId="77777777" w:rsidR="003410D2" w:rsidRPr="00F064EA" w:rsidRDefault="003410D2"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 xml:space="preserve">Discussing and expressing opinions about different kinds of social media and its influences among young generation </w:t>
            </w:r>
          </w:p>
        </w:tc>
      </w:tr>
      <w:tr w:rsidR="003410D2" w:rsidRPr="00446748" w14:paraId="69668AF6" w14:textId="77777777" w:rsidTr="00D44680">
        <w:tc>
          <w:tcPr>
            <w:cnfStyle w:val="001000000000" w:firstRow="0" w:lastRow="0" w:firstColumn="1" w:lastColumn="0" w:oddVBand="0" w:evenVBand="0" w:oddHBand="0" w:evenHBand="0" w:firstRowFirstColumn="0" w:firstRowLastColumn="0" w:lastRowFirstColumn="0" w:lastRowLastColumn="0"/>
            <w:tcW w:w="790" w:type="dxa"/>
            <w:vAlign w:val="center"/>
          </w:tcPr>
          <w:p w14:paraId="74831AAE" w14:textId="77777777" w:rsidR="003410D2" w:rsidRPr="00446748" w:rsidRDefault="003410D2" w:rsidP="00D44680">
            <w:pPr>
              <w:jc w:val="center"/>
              <w:rPr>
                <w:rFonts w:cstheme="minorHAnsi"/>
                <w:lang w:val="en-GB"/>
              </w:rPr>
            </w:pPr>
          </w:p>
        </w:tc>
        <w:tc>
          <w:tcPr>
            <w:tcW w:w="4030" w:type="dxa"/>
            <w:vAlign w:val="center"/>
          </w:tcPr>
          <w:p w14:paraId="64A3723B" w14:textId="77777777" w:rsidR="003410D2" w:rsidRPr="00282DFD" w:rsidRDefault="003410D2" w:rsidP="00D44680">
            <w:pPr>
              <w:jc w:val="center"/>
              <w:cnfStyle w:val="000000000000" w:firstRow="0" w:lastRow="0" w:firstColumn="0" w:lastColumn="0" w:oddVBand="0" w:evenVBand="0" w:oddHBand="0" w:evenHBand="0" w:firstRowFirstColumn="0" w:firstRowLastColumn="0" w:lastRowFirstColumn="0" w:lastRowLastColumn="0"/>
              <w:rPr>
                <w:rFonts w:cstheme="minorHAnsi"/>
                <w:bCs w:val="0"/>
                <w:lang w:val="en-GB"/>
              </w:rPr>
            </w:pPr>
          </w:p>
        </w:tc>
        <w:tc>
          <w:tcPr>
            <w:tcW w:w="5646" w:type="dxa"/>
          </w:tcPr>
          <w:p w14:paraId="6D62265C" w14:textId="77777777" w:rsidR="003410D2" w:rsidRPr="00446748" w:rsidRDefault="003410D2" w:rsidP="00D44680">
            <w:pPr>
              <w:pStyle w:val="ListParagraph"/>
              <w:spacing w:after="0"/>
              <w:ind w:left="108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p>
        </w:tc>
      </w:tr>
      <w:tr w:rsidR="003410D2" w:rsidRPr="00446748" w14:paraId="68438294" w14:textId="77777777" w:rsidTr="00D44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vAlign w:val="center"/>
          </w:tcPr>
          <w:p w14:paraId="1DEDDCCE" w14:textId="77777777" w:rsidR="003410D2" w:rsidRPr="00446748" w:rsidRDefault="003410D2" w:rsidP="00D44680">
            <w:pPr>
              <w:jc w:val="center"/>
              <w:rPr>
                <w:rFonts w:cstheme="minorHAnsi"/>
                <w:bCs/>
                <w:lang w:val="en-GB"/>
              </w:rPr>
            </w:pPr>
            <w:r w:rsidRPr="00446748">
              <w:rPr>
                <w:rFonts w:cstheme="minorHAnsi"/>
                <w:lang w:val="en-GB"/>
              </w:rPr>
              <w:t>5</w:t>
            </w:r>
          </w:p>
        </w:tc>
        <w:tc>
          <w:tcPr>
            <w:tcW w:w="4030" w:type="dxa"/>
            <w:vAlign w:val="center"/>
          </w:tcPr>
          <w:p w14:paraId="493C91B8" w14:textId="77777777" w:rsidR="003410D2" w:rsidRDefault="003410D2" w:rsidP="00D44680">
            <w:pPr>
              <w:jc w:val="center"/>
              <w:cnfStyle w:val="000000100000" w:firstRow="0" w:lastRow="0" w:firstColumn="0" w:lastColumn="0" w:oddVBand="0" w:evenVBand="0" w:oddHBand="1" w:evenHBand="0" w:firstRowFirstColumn="0" w:firstRowLastColumn="0" w:lastRowFirstColumn="0" w:lastRowLastColumn="0"/>
            </w:pPr>
            <w:r w:rsidRPr="00282DFD">
              <w:rPr>
                <w:b/>
                <w:bCs w:val="0"/>
              </w:rPr>
              <w:t>Long Life:</w:t>
            </w:r>
            <w:r w:rsidRPr="00282DFD">
              <w:t xml:space="preserve"> </w:t>
            </w:r>
          </w:p>
          <w:p w14:paraId="33AF133D" w14:textId="77777777" w:rsidR="003410D2" w:rsidRPr="00282DFD" w:rsidRDefault="003410D2" w:rsidP="00D44680">
            <w:pPr>
              <w:jc w:val="center"/>
              <w:cnfStyle w:val="000000100000" w:firstRow="0" w:lastRow="0" w:firstColumn="0" w:lastColumn="0" w:oddVBand="0" w:evenVBand="0" w:oddHBand="1" w:evenHBand="0" w:firstRowFirstColumn="0" w:firstRowLastColumn="0" w:lastRowFirstColumn="0" w:lastRowLastColumn="0"/>
              <w:rPr>
                <w:rFonts w:cstheme="minorHAnsi"/>
                <w:bCs w:val="0"/>
                <w:lang w:val="en-GB"/>
              </w:rPr>
            </w:pPr>
            <w:r w:rsidRPr="00282DFD">
              <w:t>the secrets of having a long life</w:t>
            </w:r>
          </w:p>
        </w:tc>
        <w:tc>
          <w:tcPr>
            <w:tcW w:w="5646" w:type="dxa"/>
          </w:tcPr>
          <w:p w14:paraId="5E81EB5E" w14:textId="659BFFC7" w:rsidR="003410D2" w:rsidRDefault="003410D2"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 xml:space="preserve">Talk about </w:t>
            </w:r>
            <w:r w:rsidR="008C242A">
              <w:rPr>
                <w:rFonts w:ascii="Roboto" w:hAnsi="Roboto" w:cstheme="minorHAnsi"/>
                <w:bCs/>
                <w:sz w:val="22"/>
                <w:szCs w:val="22"/>
                <w:lang w:val="en-GB"/>
              </w:rPr>
              <w:t>l</w:t>
            </w:r>
            <w:r>
              <w:rPr>
                <w:rFonts w:ascii="Roboto" w:hAnsi="Roboto" w:cstheme="minorHAnsi"/>
                <w:bCs/>
                <w:sz w:val="22"/>
                <w:szCs w:val="22"/>
                <w:lang w:val="en-GB"/>
              </w:rPr>
              <w:t xml:space="preserve">ongevity and life expectancy </w:t>
            </w:r>
          </w:p>
          <w:p w14:paraId="0653B4F0" w14:textId="77777777" w:rsidR="003410D2" w:rsidRDefault="003410D2"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 xml:space="preserve">Expressing opinions and insights about the secrets to long life </w:t>
            </w:r>
          </w:p>
          <w:p w14:paraId="392F57AE" w14:textId="0C4880DA" w:rsidR="008C242A" w:rsidRPr="00446748" w:rsidRDefault="008C242A"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Learning technological advancements to having a long and better life</w:t>
            </w:r>
          </w:p>
        </w:tc>
      </w:tr>
      <w:tr w:rsidR="003410D2" w:rsidRPr="00446748" w14:paraId="1E2F2D29" w14:textId="77777777" w:rsidTr="00D44680">
        <w:tc>
          <w:tcPr>
            <w:cnfStyle w:val="001000000000" w:firstRow="0" w:lastRow="0" w:firstColumn="1" w:lastColumn="0" w:oddVBand="0" w:evenVBand="0" w:oddHBand="0" w:evenHBand="0" w:firstRowFirstColumn="0" w:firstRowLastColumn="0" w:lastRowFirstColumn="0" w:lastRowLastColumn="0"/>
            <w:tcW w:w="790" w:type="dxa"/>
            <w:vAlign w:val="center"/>
          </w:tcPr>
          <w:p w14:paraId="00F555D7" w14:textId="77777777" w:rsidR="003410D2" w:rsidRPr="00446748" w:rsidRDefault="003410D2" w:rsidP="00D44680">
            <w:pPr>
              <w:jc w:val="center"/>
              <w:rPr>
                <w:rFonts w:cstheme="minorHAnsi"/>
                <w:bCs/>
                <w:lang w:val="en-GB"/>
              </w:rPr>
            </w:pPr>
            <w:r w:rsidRPr="00446748">
              <w:rPr>
                <w:rFonts w:cstheme="minorHAnsi"/>
                <w:lang w:val="en-GB"/>
              </w:rPr>
              <w:t>6</w:t>
            </w:r>
          </w:p>
        </w:tc>
        <w:tc>
          <w:tcPr>
            <w:tcW w:w="4030" w:type="dxa"/>
            <w:vAlign w:val="center"/>
          </w:tcPr>
          <w:p w14:paraId="5EEAC610" w14:textId="77777777" w:rsidR="003410D2" w:rsidRDefault="003410D2" w:rsidP="00D44680">
            <w:pPr>
              <w:jc w:val="center"/>
              <w:cnfStyle w:val="000000000000" w:firstRow="0" w:lastRow="0" w:firstColumn="0" w:lastColumn="0" w:oddVBand="0" w:evenVBand="0" w:oddHBand="0" w:evenHBand="0" w:firstRowFirstColumn="0" w:firstRowLastColumn="0" w:lastRowFirstColumn="0" w:lastRowLastColumn="0"/>
            </w:pPr>
            <w:r w:rsidRPr="00282DFD">
              <w:rPr>
                <w:b/>
                <w:bCs w:val="0"/>
              </w:rPr>
              <w:t>Burgers and Baseball:</w:t>
            </w:r>
            <w:r w:rsidRPr="00282DFD">
              <w:t xml:space="preserve"> </w:t>
            </w:r>
          </w:p>
          <w:p w14:paraId="6FBD2D0D" w14:textId="77777777" w:rsidR="003410D2" w:rsidRPr="00282DFD" w:rsidRDefault="003410D2" w:rsidP="00D44680">
            <w:pPr>
              <w:jc w:val="center"/>
              <w:cnfStyle w:val="000000000000" w:firstRow="0" w:lastRow="0" w:firstColumn="0" w:lastColumn="0" w:oddVBand="0" w:evenVBand="0" w:oddHBand="0" w:evenHBand="0" w:firstRowFirstColumn="0" w:firstRowLastColumn="0" w:lastRowFirstColumn="0" w:lastRowLastColumn="0"/>
              <w:rPr>
                <w:rFonts w:cstheme="minorHAnsi"/>
                <w:bCs w:val="0"/>
                <w:lang w:val="en-GB"/>
              </w:rPr>
            </w:pPr>
            <w:r w:rsidRPr="00282DFD">
              <w:t>food and sports stereotype</w:t>
            </w:r>
          </w:p>
        </w:tc>
        <w:tc>
          <w:tcPr>
            <w:tcW w:w="5646" w:type="dxa"/>
          </w:tcPr>
          <w:p w14:paraId="0481E843" w14:textId="7FB00B5A" w:rsidR="003410D2" w:rsidRDefault="008C242A" w:rsidP="00D44680">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 xml:space="preserve">Talk about food, sports and nutrition </w:t>
            </w:r>
          </w:p>
          <w:p w14:paraId="3BA94D05" w14:textId="77777777" w:rsidR="008C242A" w:rsidRDefault="008C242A" w:rsidP="00D44680">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Learning words and expressions related to food and sports and using them in conversations</w:t>
            </w:r>
          </w:p>
          <w:p w14:paraId="47763DD7" w14:textId="40344C3F" w:rsidR="008C242A" w:rsidRPr="00446748" w:rsidRDefault="008C242A" w:rsidP="00D44680">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 xml:space="preserve">expressing stereotypes and differentiating them to prejudices  </w:t>
            </w:r>
          </w:p>
        </w:tc>
      </w:tr>
      <w:tr w:rsidR="003410D2" w:rsidRPr="00446748" w14:paraId="775B2841" w14:textId="77777777" w:rsidTr="00D44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vAlign w:val="center"/>
          </w:tcPr>
          <w:p w14:paraId="12E43F63" w14:textId="77777777" w:rsidR="003410D2" w:rsidRPr="00446748" w:rsidRDefault="003410D2" w:rsidP="00D44680">
            <w:pPr>
              <w:jc w:val="center"/>
              <w:rPr>
                <w:rFonts w:cstheme="minorHAnsi"/>
                <w:bCs/>
                <w:lang w:val="en-GB"/>
              </w:rPr>
            </w:pPr>
            <w:r w:rsidRPr="00446748">
              <w:rPr>
                <w:rFonts w:cstheme="minorHAnsi"/>
                <w:lang w:val="en-GB"/>
              </w:rPr>
              <w:t>7</w:t>
            </w:r>
          </w:p>
        </w:tc>
        <w:tc>
          <w:tcPr>
            <w:tcW w:w="4030" w:type="dxa"/>
            <w:vAlign w:val="center"/>
          </w:tcPr>
          <w:p w14:paraId="59606300" w14:textId="77777777" w:rsidR="003410D2" w:rsidRDefault="003410D2" w:rsidP="00D44680">
            <w:pPr>
              <w:jc w:val="center"/>
              <w:cnfStyle w:val="000000100000" w:firstRow="0" w:lastRow="0" w:firstColumn="0" w:lastColumn="0" w:oddVBand="0" w:evenVBand="0" w:oddHBand="1" w:evenHBand="0" w:firstRowFirstColumn="0" w:firstRowLastColumn="0" w:lastRowFirstColumn="0" w:lastRowLastColumn="0"/>
            </w:pPr>
            <w:r w:rsidRPr="00282DFD">
              <w:rPr>
                <w:b/>
                <w:bCs w:val="0"/>
              </w:rPr>
              <w:t>Power of Personality:</w:t>
            </w:r>
            <w:r w:rsidRPr="00282DFD">
              <w:t xml:space="preserve"> </w:t>
            </w:r>
          </w:p>
          <w:p w14:paraId="61C2CD04" w14:textId="77777777" w:rsidR="003410D2" w:rsidRPr="00282DFD" w:rsidRDefault="003410D2" w:rsidP="00D44680">
            <w:pPr>
              <w:jc w:val="center"/>
              <w:cnfStyle w:val="000000100000" w:firstRow="0" w:lastRow="0" w:firstColumn="0" w:lastColumn="0" w:oddVBand="0" w:evenVBand="0" w:oddHBand="1" w:evenHBand="0" w:firstRowFirstColumn="0" w:firstRowLastColumn="0" w:lastRowFirstColumn="0" w:lastRowLastColumn="0"/>
              <w:rPr>
                <w:rFonts w:cstheme="minorHAnsi"/>
                <w:bCs w:val="0"/>
                <w:lang w:val="en-GB"/>
              </w:rPr>
            </w:pPr>
            <w:r w:rsidRPr="00282DFD">
              <w:t>what kind of a person are you</w:t>
            </w:r>
          </w:p>
        </w:tc>
        <w:tc>
          <w:tcPr>
            <w:tcW w:w="5646" w:type="dxa"/>
          </w:tcPr>
          <w:p w14:paraId="682CAB37" w14:textId="77777777" w:rsidR="003410D2" w:rsidRDefault="008C242A"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talk about personality traits</w:t>
            </w:r>
          </w:p>
          <w:p w14:paraId="22915707" w14:textId="77777777" w:rsidR="008C242A" w:rsidRDefault="008C242A"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lastRenderedPageBreak/>
              <w:t xml:space="preserve">learning different kinds of personality traits both positive and negative </w:t>
            </w:r>
          </w:p>
          <w:p w14:paraId="09400060" w14:textId="5B83D618" w:rsidR="008C242A" w:rsidRPr="00446748" w:rsidRDefault="008C242A" w:rsidP="00D44680">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 xml:space="preserve">describing people’s personalities using appropriate adjectives   </w:t>
            </w:r>
          </w:p>
        </w:tc>
      </w:tr>
      <w:tr w:rsidR="003410D2" w:rsidRPr="00446748" w14:paraId="5550EF0F" w14:textId="77777777" w:rsidTr="00D44680">
        <w:tc>
          <w:tcPr>
            <w:cnfStyle w:val="001000000000" w:firstRow="0" w:lastRow="0" w:firstColumn="1" w:lastColumn="0" w:oddVBand="0" w:evenVBand="0" w:oddHBand="0" w:evenHBand="0" w:firstRowFirstColumn="0" w:firstRowLastColumn="0" w:lastRowFirstColumn="0" w:lastRowLastColumn="0"/>
            <w:tcW w:w="790" w:type="dxa"/>
            <w:vAlign w:val="center"/>
          </w:tcPr>
          <w:p w14:paraId="7F244D74" w14:textId="77777777" w:rsidR="003410D2" w:rsidRPr="00446748" w:rsidRDefault="003410D2" w:rsidP="00D44680">
            <w:pPr>
              <w:jc w:val="center"/>
              <w:rPr>
                <w:rFonts w:cstheme="minorHAnsi"/>
                <w:bCs/>
                <w:lang w:val="en-GB"/>
              </w:rPr>
            </w:pPr>
            <w:r w:rsidRPr="00446748">
              <w:rPr>
                <w:rFonts w:cstheme="minorHAnsi"/>
                <w:lang w:val="en-GB"/>
              </w:rPr>
              <w:lastRenderedPageBreak/>
              <w:t>8</w:t>
            </w:r>
          </w:p>
        </w:tc>
        <w:tc>
          <w:tcPr>
            <w:tcW w:w="4030" w:type="dxa"/>
            <w:vAlign w:val="center"/>
          </w:tcPr>
          <w:p w14:paraId="2EBC677C" w14:textId="3006618C" w:rsidR="003410D2" w:rsidRDefault="003410D2" w:rsidP="00D44680">
            <w:pPr>
              <w:jc w:val="center"/>
              <w:cnfStyle w:val="000000000000" w:firstRow="0" w:lastRow="0" w:firstColumn="0" w:lastColumn="0" w:oddVBand="0" w:evenVBand="0" w:oddHBand="0" w:evenHBand="0" w:firstRowFirstColumn="0" w:firstRowLastColumn="0" w:lastRowFirstColumn="0" w:lastRowLastColumn="0"/>
            </w:pPr>
            <w:r w:rsidRPr="00282DFD">
              <w:rPr>
                <w:b/>
                <w:bCs w:val="0"/>
              </w:rPr>
              <w:t xml:space="preserve">Road </w:t>
            </w:r>
            <w:r w:rsidR="00E262D8">
              <w:rPr>
                <w:b/>
                <w:bCs w:val="0"/>
              </w:rPr>
              <w:t>Rage</w:t>
            </w:r>
            <w:r w:rsidRPr="00282DFD">
              <w:rPr>
                <w:b/>
                <w:bCs w:val="0"/>
              </w:rPr>
              <w:t xml:space="preserve"> and Regulations:</w:t>
            </w:r>
            <w:r w:rsidRPr="00282DFD">
              <w:t xml:space="preserve"> </w:t>
            </w:r>
          </w:p>
          <w:p w14:paraId="0CDABBC5" w14:textId="77777777" w:rsidR="003410D2" w:rsidRPr="00282DFD" w:rsidRDefault="003410D2" w:rsidP="00D44680">
            <w:pPr>
              <w:jc w:val="center"/>
              <w:cnfStyle w:val="000000000000" w:firstRow="0" w:lastRow="0" w:firstColumn="0" w:lastColumn="0" w:oddVBand="0" w:evenVBand="0" w:oddHBand="0" w:evenHBand="0" w:firstRowFirstColumn="0" w:firstRowLastColumn="0" w:lastRowFirstColumn="0" w:lastRowLastColumn="0"/>
              <w:rPr>
                <w:rFonts w:cstheme="minorHAnsi"/>
                <w:bCs w:val="0"/>
                <w:lang w:val="en-GB"/>
              </w:rPr>
            </w:pPr>
            <w:r w:rsidRPr="00282DFD">
              <w:t>how to manage anger on the road</w:t>
            </w:r>
          </w:p>
        </w:tc>
        <w:tc>
          <w:tcPr>
            <w:tcW w:w="5646" w:type="dxa"/>
          </w:tcPr>
          <w:p w14:paraId="0C95244F" w14:textId="77777777" w:rsidR="003410D2" w:rsidRDefault="008C242A" w:rsidP="00D44680">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learning road signs, rules and regulations</w:t>
            </w:r>
          </w:p>
          <w:p w14:paraId="3E621F20" w14:textId="61F920B4" w:rsidR="008C242A" w:rsidRPr="008C242A" w:rsidRDefault="008C242A" w:rsidP="008C242A">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expressing feelings and negative emotions appropriately</w:t>
            </w:r>
            <w:r w:rsidRPr="008C242A">
              <w:rPr>
                <w:rFonts w:cstheme="minorHAnsi"/>
                <w:lang w:val="en-GB"/>
              </w:rPr>
              <w:t xml:space="preserve"> </w:t>
            </w:r>
          </w:p>
        </w:tc>
      </w:tr>
    </w:tbl>
    <w:p w14:paraId="5C4B304F" w14:textId="77777777" w:rsidR="008C242A" w:rsidRDefault="008C242A" w:rsidP="003410D2">
      <w:pPr>
        <w:pStyle w:val="NoSpacing"/>
        <w:jc w:val="both"/>
        <w:rPr>
          <w:rFonts w:ascii="Roboto" w:hAnsi="Roboto" w:cstheme="minorHAnsi"/>
          <w:b/>
          <w:bCs/>
        </w:rPr>
      </w:pPr>
    </w:p>
    <w:p w14:paraId="7D39CFAC" w14:textId="7FD8F406" w:rsidR="003410D2" w:rsidRPr="00446748" w:rsidRDefault="003410D2" w:rsidP="003410D2">
      <w:pPr>
        <w:pStyle w:val="NoSpacing"/>
        <w:jc w:val="both"/>
        <w:rPr>
          <w:rFonts w:ascii="Roboto" w:hAnsi="Roboto" w:cstheme="minorHAnsi"/>
          <w:b/>
          <w:bCs/>
        </w:rPr>
      </w:pPr>
      <w:r w:rsidRPr="00446748">
        <w:rPr>
          <w:rFonts w:ascii="Roboto" w:hAnsi="Roboto" w:cstheme="minorHAnsi"/>
          <w:b/>
          <w:bCs/>
        </w:rPr>
        <w:t>Note: at the end of the 4</w:t>
      </w:r>
      <w:r w:rsidRPr="00446748">
        <w:rPr>
          <w:rFonts w:ascii="Roboto" w:hAnsi="Roboto" w:cstheme="minorHAnsi"/>
          <w:b/>
          <w:bCs/>
          <w:vertAlign w:val="superscript"/>
        </w:rPr>
        <w:t>th</w:t>
      </w:r>
      <w:r>
        <w:rPr>
          <w:rFonts w:ascii="Roboto" w:hAnsi="Roboto" w:cstheme="minorHAnsi"/>
          <w:b/>
          <w:bCs/>
        </w:rPr>
        <w:t>,</w:t>
      </w:r>
      <w:r w:rsidRPr="00446748">
        <w:rPr>
          <w:rFonts w:ascii="Roboto" w:hAnsi="Roboto" w:cstheme="minorHAnsi"/>
          <w:b/>
          <w:bCs/>
        </w:rPr>
        <w:t xml:space="preserve"> 8</w:t>
      </w:r>
      <w:r>
        <w:rPr>
          <w:rFonts w:ascii="Roboto" w:hAnsi="Roboto" w:cstheme="minorHAnsi"/>
          <w:b/>
          <w:bCs/>
          <w:vertAlign w:val="superscript"/>
        </w:rPr>
        <w:t>th</w:t>
      </w:r>
      <w:r w:rsidR="00E262D8">
        <w:rPr>
          <w:rFonts w:ascii="Roboto" w:hAnsi="Roboto" w:cstheme="minorHAnsi"/>
          <w:b/>
          <w:bCs/>
          <w:vertAlign w:val="superscript"/>
        </w:rPr>
        <w:t>,</w:t>
      </w:r>
      <w:r>
        <w:rPr>
          <w:rFonts w:ascii="Roboto" w:hAnsi="Roboto" w:cstheme="minorHAnsi"/>
          <w:b/>
          <w:bCs/>
          <w:vertAlign w:val="superscript"/>
        </w:rPr>
        <w:t xml:space="preserve"> </w:t>
      </w:r>
      <w:r>
        <w:rPr>
          <w:rFonts w:ascii="Roboto" w:hAnsi="Roboto" w:cstheme="minorHAnsi"/>
          <w:b/>
          <w:bCs/>
        </w:rPr>
        <w:t>and 12</w:t>
      </w:r>
      <w:r w:rsidRPr="00446748">
        <w:rPr>
          <w:rFonts w:ascii="Roboto" w:hAnsi="Roboto" w:cstheme="minorHAnsi"/>
          <w:b/>
          <w:bCs/>
          <w:vertAlign w:val="superscript"/>
        </w:rPr>
        <w:t>th</w:t>
      </w:r>
      <w:r w:rsidRPr="00446748">
        <w:rPr>
          <w:rFonts w:ascii="Roboto" w:hAnsi="Roboto" w:cstheme="minorHAnsi"/>
          <w:b/>
          <w:bCs/>
        </w:rPr>
        <w:t xml:space="preserve"> week, it is expected that the student achieves </w:t>
      </w:r>
      <w:r w:rsidR="00E262D8">
        <w:rPr>
          <w:rFonts w:ascii="Roboto" w:hAnsi="Roboto" w:cstheme="minorHAnsi"/>
          <w:b/>
          <w:bCs/>
        </w:rPr>
        <w:t xml:space="preserve">a </w:t>
      </w:r>
      <w:r w:rsidRPr="00446748">
        <w:rPr>
          <w:rFonts w:ascii="Roboto" w:hAnsi="Roboto" w:cstheme="minorHAnsi"/>
          <w:b/>
          <w:bCs/>
        </w:rPr>
        <w:t>significant level improvement</w:t>
      </w:r>
      <w:r>
        <w:rPr>
          <w:rFonts w:ascii="Roboto" w:hAnsi="Roboto" w:cstheme="minorHAnsi"/>
          <w:b/>
          <w:bCs/>
        </w:rPr>
        <w:t xml:space="preserve">. </w:t>
      </w:r>
    </w:p>
    <w:p w14:paraId="2DE1072D" w14:textId="77777777" w:rsidR="003410D2" w:rsidRDefault="003410D2" w:rsidP="003410D2"/>
    <w:p w14:paraId="1B58A9BF" w14:textId="2CDD0F68" w:rsidR="002E1375" w:rsidRPr="00446748" w:rsidRDefault="002E1375" w:rsidP="003410D2">
      <w:pPr>
        <w:spacing w:after="0"/>
        <w:ind w:left="4320" w:firstLine="720"/>
        <w:rPr>
          <w:rFonts w:cstheme="minorHAnsi"/>
          <w:b/>
          <w:bCs w:val="0"/>
        </w:rPr>
      </w:pPr>
      <w:r>
        <w:rPr>
          <w:rFonts w:cstheme="minorHAnsi"/>
          <w:b/>
        </w:rPr>
        <w:t xml:space="preserve"> </w:t>
      </w:r>
    </w:p>
    <w:p w14:paraId="292EE2BD" w14:textId="77777777" w:rsidR="002E1375" w:rsidRDefault="002E1375"/>
    <w:sectPr w:rsidR="002E1375" w:rsidSect="006E4F6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8BD"/>
    <w:multiLevelType w:val="hybridMultilevel"/>
    <w:tmpl w:val="A002046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2431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60"/>
    <w:rsid w:val="00030428"/>
    <w:rsid w:val="000E59E6"/>
    <w:rsid w:val="00230451"/>
    <w:rsid w:val="00282DFD"/>
    <w:rsid w:val="002E1375"/>
    <w:rsid w:val="003410D2"/>
    <w:rsid w:val="00383AF6"/>
    <w:rsid w:val="00554BF3"/>
    <w:rsid w:val="005552C8"/>
    <w:rsid w:val="006E4F62"/>
    <w:rsid w:val="008C242A"/>
    <w:rsid w:val="009106FC"/>
    <w:rsid w:val="009544B0"/>
    <w:rsid w:val="009A55A4"/>
    <w:rsid w:val="009B1A60"/>
    <w:rsid w:val="00E262D8"/>
    <w:rsid w:val="00E43390"/>
    <w:rsid w:val="00EC77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7A53D"/>
  <w15:chartTrackingRefBased/>
  <w15:docId w15:val="{F56C8EDF-8B10-4080-A219-1B73427D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60"/>
    <w:rPr>
      <w:rFonts w:ascii="Roboto" w:hAnsi="Roboto"/>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A60"/>
    <w:pPr>
      <w:spacing w:after="0" w:line="240" w:lineRule="auto"/>
    </w:pPr>
    <w:rPr>
      <w:rFonts w:ascii="Roboto" w:hAnsi="Roboto"/>
      <w:bC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B1A60"/>
    <w:pPr>
      <w:spacing w:after="0" w:line="240" w:lineRule="auto"/>
    </w:pPr>
    <w:rPr>
      <w:rFonts w:ascii="Roboto" w:hAnsi="Roboto"/>
      <w:bCs/>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2E1375"/>
    <w:pPr>
      <w:spacing w:after="0" w:line="240" w:lineRule="auto"/>
    </w:pPr>
    <w:rPr>
      <w:kern w:val="0"/>
      <w:lang w:val="en-US"/>
      <w14:ligatures w14:val="none"/>
    </w:rPr>
  </w:style>
  <w:style w:type="character" w:customStyle="1" w:styleId="NoSpacingChar">
    <w:name w:val="No Spacing Char"/>
    <w:basedOn w:val="DefaultParagraphFont"/>
    <w:link w:val="NoSpacing"/>
    <w:uiPriority w:val="1"/>
    <w:locked/>
    <w:rsid w:val="002E1375"/>
    <w:rPr>
      <w:kern w:val="0"/>
      <w:lang w:val="en-US"/>
      <w14:ligatures w14:val="none"/>
    </w:rPr>
  </w:style>
  <w:style w:type="paragraph" w:styleId="ListParagraph">
    <w:name w:val="List Paragraph"/>
    <w:basedOn w:val="Normal"/>
    <w:uiPriority w:val="34"/>
    <w:qFormat/>
    <w:rsid w:val="002E1375"/>
    <w:pPr>
      <w:spacing w:before="200" w:after="200" w:line="276" w:lineRule="auto"/>
      <w:ind w:left="720"/>
      <w:contextualSpacing/>
    </w:pPr>
    <w:rPr>
      <w:rFonts w:asciiTheme="minorHAnsi" w:hAnsiTheme="minorHAnsi"/>
      <w:bCs w:val="0"/>
      <w:sz w:val="20"/>
      <w:szCs w:val="20"/>
      <w:lang w:val="en-US" w:bidi="en-US"/>
    </w:rPr>
  </w:style>
  <w:style w:type="table" w:styleId="GridTable2">
    <w:name w:val="Grid Table 2"/>
    <w:basedOn w:val="TableNormal"/>
    <w:uiPriority w:val="47"/>
    <w:rsid w:val="002E1375"/>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512</Words>
  <Characters>2822</Characters>
  <Application>Microsoft Office Word</Application>
  <DocSecurity>0</DocSecurity>
  <Lines>137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ESTILLORE</dc:creator>
  <cp:keywords/>
  <dc:description/>
  <cp:lastModifiedBy>JD</cp:lastModifiedBy>
  <cp:revision>5</cp:revision>
  <dcterms:created xsi:type="dcterms:W3CDTF">2024-02-13T05:26:00Z</dcterms:created>
  <dcterms:modified xsi:type="dcterms:W3CDTF">2024-02-22T01:33:00Z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966326428a2d96f40abb55e5938314d7bdb65838c2b9b25bdd9dc0243089a0fd</vt:lpwstr>
  </property>
</Properties>
</file>